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0208" w:rsidRPr="0008102E" w:rsidRDefault="00AE0208" w:rsidP="00AE0208">
      <w:pPr>
        <w:jc w:val="both"/>
        <w:rPr>
          <w:rFonts w:ascii="Arial" w:hAnsi="Arial" w:cs="Arial"/>
          <w:b/>
          <w:sz w:val="20"/>
          <w:szCs w:val="20"/>
        </w:rPr>
      </w:pPr>
      <w:r w:rsidRPr="0008102E">
        <w:rPr>
          <w:rFonts w:ascii="Arial" w:hAnsi="Arial" w:cs="Arial"/>
          <w:b/>
          <w:sz w:val="20"/>
          <w:szCs w:val="20"/>
          <w:u w:val="single"/>
        </w:rPr>
        <w:t>Groupe 2</w:t>
      </w:r>
      <w:r w:rsidRPr="0008102E">
        <w:rPr>
          <w:rFonts w:ascii="Arial" w:hAnsi="Arial" w:cs="Arial"/>
          <w:b/>
          <w:sz w:val="20"/>
          <w:szCs w:val="20"/>
        </w:rPr>
        <w:t xml:space="preserve"> : </w:t>
      </w:r>
    </w:p>
    <w:p w:rsidR="00AE0208" w:rsidRDefault="000A733C" w:rsidP="00AE0208">
      <w:pPr>
        <w:jc w:val="both"/>
        <w:rPr>
          <w:rFonts w:ascii="Arial" w:hAnsi="Arial" w:cs="Arial"/>
          <w:sz w:val="20"/>
          <w:szCs w:val="20"/>
        </w:rPr>
      </w:pPr>
      <w:r>
        <w:rPr>
          <w:rFonts w:ascii="Arial" w:hAnsi="Arial" w:cs="Arial"/>
          <w:noProof/>
          <w:sz w:val="20"/>
          <w:szCs w:val="20"/>
        </w:rPr>
        <w:pict>
          <v:rect id="_x0000_s1029" style="position:absolute;left:0;text-align:left;margin-left:-43.2pt;margin-top:3.55pt;width:320.25pt;height:266.7pt;z-index:251659264">
            <v:textbox>
              <w:txbxContent>
                <w:p w:rsidR="0008102E" w:rsidRPr="00E4775A" w:rsidRDefault="0008102E" w:rsidP="0008102E">
                  <w:pPr>
                    <w:jc w:val="both"/>
                    <w:rPr>
                      <w:rFonts w:ascii="Arial" w:hAnsi="Arial" w:cs="Arial"/>
                      <w:sz w:val="20"/>
                      <w:szCs w:val="20"/>
                    </w:rPr>
                  </w:pPr>
                  <w:r w:rsidRPr="00E4775A">
                    <w:rPr>
                      <w:rFonts w:ascii="Arial" w:hAnsi="Arial" w:cs="Arial"/>
                      <w:sz w:val="20"/>
                      <w:szCs w:val="20"/>
                    </w:rPr>
                    <w:t xml:space="preserve">« En 1733, Louis XV veut doter Compiègne d'un château. Mais le vieux pont Saint Louis est une entrave à la circulation batelière. […] Coté Compiègne, l'aménagement d'une montée d'accès à hauteur des dits remparts laissera en </w:t>
                  </w:r>
                  <w:proofErr w:type="spellStart"/>
                  <w:r w:rsidRPr="00E4775A">
                    <w:rPr>
                      <w:rFonts w:ascii="Arial" w:hAnsi="Arial" w:cs="Arial"/>
                      <w:sz w:val="20"/>
                      <w:szCs w:val="20"/>
                    </w:rPr>
                    <w:t>contre-bas</w:t>
                  </w:r>
                  <w:proofErr w:type="spellEnd"/>
                  <w:r w:rsidRPr="00E4775A">
                    <w:rPr>
                      <w:rFonts w:ascii="Arial" w:hAnsi="Arial" w:cs="Arial"/>
                      <w:sz w:val="20"/>
                      <w:szCs w:val="20"/>
                    </w:rPr>
                    <w:t xml:space="preserve"> les maisons de la rue. Les demeures de plain-pied seront construites sur des caves, et elles deviendront les commerces de l’actuelle rue Solférino. Coté Margny, il faudra surélever la rive pour le débouché du pont, sacrifiant les témoignages des faits d'Histoire de 1430. La perspective de «la chaussée d'Amiens» s'ouvre jusqu'aux coteaux en vignobles (en 1800 la vigne représentait 48 ha et 13% de la surface agricole ; elle fut anéantie par le Phylloxera en 1880). […]</w:t>
                  </w:r>
                </w:p>
                <w:p w:rsidR="0008102E" w:rsidRDefault="0008102E" w:rsidP="0008102E">
                  <w:pPr>
                    <w:jc w:val="both"/>
                    <w:rPr>
                      <w:rFonts w:ascii="Arial" w:hAnsi="Arial" w:cs="Arial"/>
                      <w:sz w:val="20"/>
                      <w:szCs w:val="20"/>
                    </w:rPr>
                  </w:pPr>
                  <w:r w:rsidRPr="00E4775A">
                    <w:rPr>
                      <w:rFonts w:ascii="Arial" w:hAnsi="Arial" w:cs="Arial"/>
                      <w:sz w:val="20"/>
                      <w:szCs w:val="20"/>
                    </w:rPr>
                    <w:t>Par l’élévation au niveau des anciens remparts,  les aménagements des voies carrossables permettent le renouveau du commerce, ainsi qu’un encombrement de la circulation. Un tel renouvellement dans la ville, lié au commerce, entraîne un bouleversement des habitudes et des mœurs; Compiègne, ancienne place forte militaire, s’ouvre aux échanges commerciaux avec l’extérieur. Le pont Louis XV dessert, outre la ville, la presqu’île marchande La Palée, elle-même rattachée à la cité par de petits ponts. La ville se structure… »</w:t>
                  </w:r>
                </w:p>
                <w:p w:rsidR="00E4775A" w:rsidRPr="00E4775A" w:rsidRDefault="00E4775A" w:rsidP="0008102E">
                  <w:pPr>
                    <w:jc w:val="both"/>
                    <w:rPr>
                      <w:rFonts w:ascii="Arial" w:hAnsi="Arial" w:cs="Arial"/>
                      <w:sz w:val="20"/>
                      <w:szCs w:val="20"/>
                    </w:rPr>
                  </w:pPr>
                </w:p>
                <w:p w:rsidR="00E4775A" w:rsidRDefault="00E4775A" w:rsidP="00E4775A">
                  <w:pPr>
                    <w:pStyle w:val="Titre"/>
                    <w:ind w:firstLine="360"/>
                    <w:jc w:val="right"/>
                    <w:rPr>
                      <w:rFonts w:ascii="Comic Sans MS" w:hAnsi="Comic Sans MS"/>
                      <w:b w:val="0"/>
                      <w:i/>
                      <w:sz w:val="18"/>
                      <w:szCs w:val="18"/>
                      <w:u w:val="none"/>
                    </w:rPr>
                  </w:pPr>
                  <w:r>
                    <w:rPr>
                      <w:rFonts w:ascii="Comic Sans MS" w:hAnsi="Comic Sans MS"/>
                      <w:b w:val="0"/>
                      <w:i/>
                      <w:sz w:val="18"/>
                      <w:szCs w:val="18"/>
                      <w:u w:val="none"/>
                    </w:rPr>
                    <w:t xml:space="preserve">Synthèse historique de Compiègne – Margny – Venette </w:t>
                  </w:r>
                </w:p>
                <w:p w:rsidR="00E4775A" w:rsidRDefault="00E4775A" w:rsidP="00E4775A">
                  <w:pPr>
                    <w:pStyle w:val="Titre"/>
                    <w:ind w:firstLine="360"/>
                    <w:jc w:val="right"/>
                    <w:rPr>
                      <w:rFonts w:ascii="Comic Sans MS" w:hAnsi="Comic Sans MS"/>
                      <w:b w:val="0"/>
                      <w:i/>
                      <w:sz w:val="18"/>
                      <w:szCs w:val="18"/>
                      <w:u w:val="none"/>
                    </w:rPr>
                  </w:pPr>
                  <w:r>
                    <w:rPr>
                      <w:rFonts w:ascii="Comic Sans MS" w:hAnsi="Comic Sans MS"/>
                      <w:b w:val="0"/>
                      <w:i/>
                      <w:sz w:val="18"/>
                      <w:szCs w:val="18"/>
                      <w:u w:val="none"/>
                    </w:rPr>
                    <w:t>(</w:t>
                  </w:r>
                  <w:proofErr w:type="gramStart"/>
                  <w:r>
                    <w:rPr>
                      <w:rFonts w:ascii="Comic Sans MS" w:hAnsi="Comic Sans MS"/>
                      <w:b w:val="0"/>
                      <w:i/>
                      <w:sz w:val="18"/>
                      <w:szCs w:val="18"/>
                      <w:u w:val="none"/>
                    </w:rPr>
                    <w:t>document</w:t>
                  </w:r>
                  <w:proofErr w:type="gramEnd"/>
                  <w:r>
                    <w:rPr>
                      <w:rFonts w:ascii="Comic Sans MS" w:hAnsi="Comic Sans MS"/>
                      <w:b w:val="0"/>
                      <w:i/>
                      <w:sz w:val="18"/>
                      <w:szCs w:val="18"/>
                      <w:u w:val="none"/>
                    </w:rPr>
                    <w:t xml:space="preserve"> fourni par l’ARC)</w:t>
                  </w:r>
                </w:p>
                <w:p w:rsidR="0008102E" w:rsidRDefault="0008102E"/>
              </w:txbxContent>
            </v:textbox>
          </v:rect>
        </w:pict>
      </w:r>
    </w:p>
    <w:p w:rsidR="00AE0208" w:rsidRDefault="00AE0208"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A733C" w:rsidP="00AE0208">
      <w:pPr>
        <w:rPr>
          <w:rFonts w:ascii="Arial" w:hAnsi="Arial" w:cs="Arial"/>
          <w:i/>
          <w:iCs/>
          <w:sz w:val="20"/>
          <w:szCs w:val="20"/>
        </w:rPr>
      </w:pPr>
      <w:r>
        <w:rPr>
          <w:rFonts w:ascii="Arial" w:hAnsi="Arial" w:cs="Arial"/>
          <w:i/>
          <w:iCs/>
          <w:noProof/>
          <w:sz w:val="20"/>
          <w:szCs w:val="20"/>
        </w:rPr>
        <w:pict>
          <v:rect id="_x0000_s1030" style="position:absolute;margin-left:287.4pt;margin-top:8.25pt;width:213.7pt;height:148pt;z-index:251660288">
            <v:textbox>
              <w:txbxContent>
                <w:p w:rsidR="0008102E" w:rsidRDefault="0008102E">
                  <w:r w:rsidRPr="00BB5A77">
                    <w:rPr>
                      <w:rFonts w:ascii="Arial" w:hAnsi="Arial" w:cs="Arial"/>
                      <w:sz w:val="20"/>
                      <w:szCs w:val="20"/>
                    </w:rPr>
                    <w:object w:dxaOrig="5114" w:dyaOrig="3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98.15pt;height:140.55pt" o:ole="">
                        <v:imagedata r:id="rId5" o:title=""/>
                      </v:shape>
                      <o:OLEObject Type="Embed" ProgID="MSPhotoEd.3" ShapeID="_x0000_i1026" DrawAspect="Content" ObjectID="_1326729608" r:id="rId6"/>
                    </w:object>
                  </w:r>
                </w:p>
              </w:txbxContent>
            </v:textbox>
          </v:rect>
        </w:pict>
      </w: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
          <w:iCs/>
          <w:sz w:val="20"/>
          <w:szCs w:val="20"/>
        </w:rPr>
      </w:pPr>
    </w:p>
    <w:p w:rsidR="0008102E" w:rsidRDefault="0008102E" w:rsidP="00AE0208">
      <w:pPr>
        <w:rPr>
          <w:rFonts w:ascii="Arial" w:hAnsi="Arial" w:cs="Arial"/>
          <w:iCs/>
          <w:sz w:val="20"/>
          <w:szCs w:val="20"/>
        </w:rPr>
      </w:pPr>
    </w:p>
    <w:p w:rsidR="00AD6238" w:rsidRPr="0008102E" w:rsidRDefault="00AD6238" w:rsidP="00AE0208">
      <w:pPr>
        <w:rPr>
          <w:rFonts w:ascii="Arial" w:hAnsi="Arial" w:cs="Arial"/>
          <w:iCs/>
          <w:sz w:val="20"/>
          <w:szCs w:val="20"/>
        </w:rPr>
      </w:pPr>
    </w:p>
    <w:p w:rsidR="00AE0208" w:rsidRDefault="0008102E" w:rsidP="00AE0208">
      <w:pPr>
        <w:jc w:val="center"/>
        <w:rPr>
          <w:rFonts w:ascii="Arial" w:hAnsi="Arial" w:cs="Arial"/>
          <w:sz w:val="20"/>
          <w:szCs w:val="20"/>
        </w:rPr>
      </w:pPr>
      <w:r w:rsidRPr="00BB5A77">
        <w:rPr>
          <w:rFonts w:ascii="Arial" w:hAnsi="Arial" w:cs="Arial"/>
          <w:sz w:val="20"/>
          <w:szCs w:val="20"/>
        </w:rPr>
        <w:object w:dxaOrig="28736" w:dyaOrig="21198">
          <v:shape id="_x0000_i1025" type="#_x0000_t75" style="width:398pt;height:293.75pt" o:ole="">
            <v:imagedata r:id="rId7" o:title=""/>
          </v:shape>
          <o:OLEObject Type="Embed" ProgID="MSPhotoEd.3" ShapeID="_x0000_i1025" DrawAspect="Content" ObjectID="_1326729607" r:id="rId8"/>
        </w:object>
      </w:r>
    </w:p>
    <w:p w:rsidR="00AE0208" w:rsidRPr="00BB5A77" w:rsidRDefault="00AE0208" w:rsidP="00AE0208">
      <w:pPr>
        <w:rPr>
          <w:rFonts w:ascii="Arial" w:hAnsi="Arial" w:cs="Arial"/>
          <w:i/>
          <w:iCs/>
          <w:sz w:val="20"/>
          <w:szCs w:val="20"/>
        </w:rPr>
      </w:pPr>
    </w:p>
    <w:p w:rsidR="00AE0208" w:rsidRPr="00BB5A77" w:rsidRDefault="000A733C" w:rsidP="00AE0208">
      <w:pPr>
        <w:rPr>
          <w:rFonts w:ascii="Arial" w:hAnsi="Arial" w:cs="Arial"/>
          <w:i/>
          <w:iCs/>
          <w:sz w:val="20"/>
          <w:szCs w:val="20"/>
        </w:rPr>
      </w:pPr>
      <w:r w:rsidRPr="000A733C">
        <w:pict>
          <v:roundrect id="_x0000_s1028" style="position:absolute;margin-left:-31.1pt;margin-top:2pt;width:532.2pt;height:134.2pt;z-index:251658240" arcsize="10923f" fillcolor="#c2d69b [1942]">
            <v:fill opacity="45875f"/>
            <v:textbox>
              <w:txbxContent>
                <w:p w:rsidR="0008102E" w:rsidRDefault="0008102E" w:rsidP="0008102E">
                  <w:pPr>
                    <w:rPr>
                      <w:rFonts w:ascii="Comic Sans MS" w:hAnsi="Comic Sans MS"/>
                      <w:sz w:val="20"/>
                      <w:szCs w:val="20"/>
                      <w:u w:val="single"/>
                    </w:rPr>
                  </w:pPr>
                  <w:r>
                    <w:rPr>
                      <w:rFonts w:ascii="Comic Sans MS" w:hAnsi="Comic Sans MS"/>
                      <w:sz w:val="20"/>
                      <w:szCs w:val="20"/>
                      <w:u w:val="single"/>
                    </w:rPr>
                    <w:t>Questions</w:t>
                  </w:r>
                </w:p>
                <w:p w:rsidR="0008102E" w:rsidRDefault="0008102E" w:rsidP="0008102E">
                  <w:pPr>
                    <w:pStyle w:val="Paragraphedeliste"/>
                    <w:numPr>
                      <w:ilvl w:val="0"/>
                      <w:numId w:val="1"/>
                    </w:numPr>
                    <w:rPr>
                      <w:rFonts w:ascii="Comic Sans MS" w:hAnsi="Comic Sans MS"/>
                      <w:sz w:val="20"/>
                      <w:szCs w:val="20"/>
                    </w:rPr>
                  </w:pPr>
                  <w:r>
                    <w:rPr>
                      <w:rFonts w:ascii="Comic Sans MS" w:hAnsi="Comic Sans MS"/>
                      <w:sz w:val="20"/>
                      <w:szCs w:val="20"/>
                    </w:rPr>
                    <w:t>Datez l’époque présentée dans votre dossier</w:t>
                  </w:r>
                </w:p>
                <w:p w:rsidR="0008102E" w:rsidRDefault="0008102E" w:rsidP="0008102E">
                  <w:pPr>
                    <w:pStyle w:val="Paragraphedeliste"/>
                    <w:numPr>
                      <w:ilvl w:val="0"/>
                      <w:numId w:val="1"/>
                    </w:numPr>
                    <w:rPr>
                      <w:rFonts w:ascii="Comic Sans MS" w:hAnsi="Comic Sans MS"/>
                      <w:sz w:val="20"/>
                      <w:szCs w:val="20"/>
                    </w:rPr>
                  </w:pPr>
                  <w:r>
                    <w:rPr>
                      <w:rFonts w:ascii="Comic Sans MS" w:hAnsi="Comic Sans MS"/>
                      <w:sz w:val="20"/>
                      <w:szCs w:val="20"/>
                    </w:rPr>
                    <w:t>Qui s’installe dans la ville au XVIII</w:t>
                  </w:r>
                  <w:r w:rsidRPr="0008102E">
                    <w:rPr>
                      <w:rFonts w:ascii="Comic Sans MS" w:hAnsi="Comic Sans MS"/>
                      <w:sz w:val="20"/>
                      <w:szCs w:val="20"/>
                      <w:vertAlign w:val="superscript"/>
                    </w:rPr>
                    <w:t xml:space="preserve">ème </w:t>
                  </w:r>
                  <w:r>
                    <w:rPr>
                      <w:rFonts w:ascii="Comic Sans MS" w:hAnsi="Comic Sans MS"/>
                      <w:sz w:val="20"/>
                      <w:szCs w:val="20"/>
                    </w:rPr>
                    <w:t>siècle ?</w:t>
                  </w:r>
                </w:p>
                <w:p w:rsidR="0008102E" w:rsidRDefault="0008102E" w:rsidP="0008102E">
                  <w:pPr>
                    <w:pStyle w:val="Paragraphedeliste"/>
                    <w:numPr>
                      <w:ilvl w:val="0"/>
                      <w:numId w:val="1"/>
                    </w:numPr>
                    <w:rPr>
                      <w:rFonts w:ascii="Comic Sans MS" w:hAnsi="Comic Sans MS"/>
                      <w:sz w:val="20"/>
                      <w:szCs w:val="20"/>
                    </w:rPr>
                  </w:pPr>
                  <w:r>
                    <w:rPr>
                      <w:rFonts w:ascii="Comic Sans MS" w:hAnsi="Comic Sans MS"/>
                      <w:sz w:val="20"/>
                      <w:szCs w:val="20"/>
                    </w:rPr>
                    <w:t>Quelles transformations de l’habitat accompagne cette arrivée ?</w:t>
                  </w:r>
                </w:p>
                <w:p w:rsidR="0008102E" w:rsidRDefault="0008102E" w:rsidP="0008102E">
                  <w:pPr>
                    <w:pStyle w:val="Paragraphedeliste"/>
                    <w:numPr>
                      <w:ilvl w:val="0"/>
                      <w:numId w:val="1"/>
                    </w:numPr>
                    <w:rPr>
                      <w:rFonts w:ascii="Comic Sans MS" w:hAnsi="Comic Sans MS"/>
                      <w:sz w:val="20"/>
                      <w:szCs w:val="20"/>
                    </w:rPr>
                  </w:pPr>
                  <w:r>
                    <w:rPr>
                      <w:rFonts w:ascii="Comic Sans MS" w:hAnsi="Comic Sans MS"/>
                      <w:sz w:val="20"/>
                      <w:szCs w:val="20"/>
                    </w:rPr>
                    <w:t>Quels aménagements sont effectués en rapport avec la rivière ?</w:t>
                  </w:r>
                </w:p>
                <w:p w:rsidR="0008102E" w:rsidRDefault="0008102E" w:rsidP="0008102E">
                  <w:pPr>
                    <w:pStyle w:val="Paragraphedeliste"/>
                    <w:numPr>
                      <w:ilvl w:val="0"/>
                      <w:numId w:val="1"/>
                    </w:numPr>
                    <w:rPr>
                      <w:rFonts w:ascii="Comic Sans MS" w:hAnsi="Comic Sans MS"/>
                      <w:sz w:val="20"/>
                      <w:szCs w:val="20"/>
                    </w:rPr>
                  </w:pPr>
                  <w:r>
                    <w:rPr>
                      <w:rFonts w:ascii="Comic Sans MS" w:hAnsi="Comic Sans MS"/>
                      <w:sz w:val="20"/>
                      <w:szCs w:val="20"/>
                    </w:rPr>
                    <w:t>Quelles activités économiques se développent alors ?</w:t>
                  </w:r>
                </w:p>
                <w:p w:rsidR="0008102E" w:rsidRDefault="0008102E" w:rsidP="0008102E">
                  <w:pPr>
                    <w:pStyle w:val="Paragraphedeliste"/>
                    <w:rPr>
                      <w:rFonts w:ascii="Comic Sans MS" w:hAnsi="Comic Sans MS"/>
                      <w:sz w:val="20"/>
                      <w:szCs w:val="20"/>
                    </w:rPr>
                  </w:pPr>
                </w:p>
                <w:p w:rsidR="0008102E" w:rsidRDefault="0008102E" w:rsidP="0008102E">
                  <w:pPr>
                    <w:rPr>
                      <w:rFonts w:ascii="Comic Sans MS" w:hAnsi="Comic Sans MS"/>
                      <w:sz w:val="20"/>
                      <w:szCs w:val="20"/>
                    </w:rPr>
                  </w:pPr>
                  <w:r>
                    <w:rPr>
                      <w:rFonts w:ascii="Comic Sans MS" w:hAnsi="Comic Sans MS"/>
                      <w:b/>
                      <w:sz w:val="20"/>
                      <w:szCs w:val="20"/>
                    </w:rPr>
                    <w:t>Conclusion</w:t>
                  </w:r>
                  <w:r>
                    <w:rPr>
                      <w:rFonts w:ascii="Comic Sans MS" w:hAnsi="Comic Sans MS"/>
                      <w:sz w:val="20"/>
                      <w:szCs w:val="20"/>
                    </w:rPr>
                    <w:t> : proposez trois phrases de conclusion sur l’environnement, la société et les activités de la ville</w:t>
                  </w:r>
                </w:p>
              </w:txbxContent>
            </v:textbox>
          </v:roundrect>
        </w:pict>
      </w:r>
    </w:p>
    <w:p w:rsidR="00D80932" w:rsidRDefault="00D80932" w:rsidP="00AE0208">
      <w:pPr>
        <w:jc w:val="center"/>
      </w:pPr>
    </w:p>
    <w:sectPr w:rsidR="00D80932" w:rsidSect="0008102E">
      <w:pgSz w:w="11906" w:h="16838"/>
      <w:pgMar w:top="851"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09742C"/>
    <w:multiLevelType w:val="hybridMultilevel"/>
    <w:tmpl w:val="11C02F9A"/>
    <w:lvl w:ilvl="0" w:tplc="040C000F">
      <w:start w:val="1"/>
      <w:numFmt w:val="decimal"/>
      <w:lvlText w:val="%1."/>
      <w:lvlJc w:val="left"/>
      <w:pPr>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hyphenationZone w:val="425"/>
  <w:characterSpacingControl w:val="doNotCompress"/>
  <w:compat/>
  <w:rsids>
    <w:rsidRoot w:val="00AE0208"/>
    <w:rsid w:val="0008102E"/>
    <w:rsid w:val="000A7017"/>
    <w:rsid w:val="000A733C"/>
    <w:rsid w:val="001A2385"/>
    <w:rsid w:val="002A10BD"/>
    <w:rsid w:val="004C00A8"/>
    <w:rsid w:val="004E6EDB"/>
    <w:rsid w:val="005806CE"/>
    <w:rsid w:val="00602346"/>
    <w:rsid w:val="00AD6238"/>
    <w:rsid w:val="00AE0208"/>
    <w:rsid w:val="00C07B4F"/>
    <w:rsid w:val="00D80932"/>
    <w:rsid w:val="00E4775A"/>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omic Sans MS" w:eastAsiaTheme="minorHAnsi" w:hAnsi="Comic Sans MS" w:cs="Arial"/>
        <w:szCs w:val="22"/>
        <w:lang w:val="fr-FR"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0208"/>
    <w:pPr>
      <w:jc w:val="left"/>
    </w:pPr>
    <w:rPr>
      <w:rFonts w:ascii="Times New Roman" w:eastAsia="Times New Roman" w:hAnsi="Times New Roman" w:cs="Times New Roman"/>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8102E"/>
    <w:pPr>
      <w:ind w:left="720"/>
      <w:contextualSpacing/>
    </w:pPr>
  </w:style>
  <w:style w:type="paragraph" w:styleId="Titre">
    <w:name w:val="Title"/>
    <w:basedOn w:val="Normal"/>
    <w:link w:val="TitreCar"/>
    <w:qFormat/>
    <w:rsid w:val="00E4775A"/>
    <w:pPr>
      <w:ind w:firstLine="708"/>
      <w:jc w:val="center"/>
    </w:pPr>
    <w:rPr>
      <w:b/>
      <w:bCs/>
      <w:sz w:val="32"/>
      <w:u w:val="single"/>
    </w:rPr>
  </w:style>
  <w:style w:type="character" w:customStyle="1" w:styleId="TitreCar">
    <w:name w:val="Titre Car"/>
    <w:basedOn w:val="Policepardfaut"/>
    <w:link w:val="Titre"/>
    <w:rsid w:val="00E4775A"/>
    <w:rPr>
      <w:rFonts w:ascii="Times New Roman" w:eastAsia="Times New Roman" w:hAnsi="Times New Roman" w:cs="Times New Roman"/>
      <w:b/>
      <w:bCs/>
      <w:sz w:val="32"/>
      <w:szCs w:val="24"/>
      <w:u w:val="single"/>
      <w:lang w:eastAsia="fr-FR"/>
    </w:rPr>
  </w:style>
</w:styles>
</file>

<file path=word/webSettings.xml><?xml version="1.0" encoding="utf-8"?>
<w:webSettings xmlns:r="http://schemas.openxmlformats.org/officeDocument/2006/relationships" xmlns:w="http://schemas.openxmlformats.org/wordprocessingml/2006/main">
  <w:divs>
    <w:div w:id="1624001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3" Type="http://schemas.openxmlformats.org/officeDocument/2006/relationships/settings" Target="setting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Pages>
  <Words>10</Words>
  <Characters>57</Characters>
  <Application>Microsoft Office Word</Application>
  <DocSecurity>0</DocSecurity>
  <Lines>1</Lines>
  <Paragraphs>1</Paragraphs>
  <ScaleCrop>false</ScaleCrop>
  <Company>TOSHIBA</Company>
  <LinksUpToDate>false</LinksUpToDate>
  <CharactersWithSpaces>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dc:creator>
  <cp:lastModifiedBy>eric</cp:lastModifiedBy>
  <cp:revision>6</cp:revision>
  <dcterms:created xsi:type="dcterms:W3CDTF">2010-01-31T20:19:00Z</dcterms:created>
  <dcterms:modified xsi:type="dcterms:W3CDTF">2010-02-03T18:14:00Z</dcterms:modified>
</cp:coreProperties>
</file>