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pPr w:leftFromText="141" w:rightFromText="141" w:vertAnchor="text" w:tblpXSpec="right" w:tblpY="1"/>
        <w:tblOverlap w:val="never"/>
        <w:tblW w:w="15701" w:type="dxa"/>
        <w:tblLayout w:type="fixed"/>
        <w:tblLook w:val="04A0" w:firstRow="1" w:lastRow="0" w:firstColumn="1" w:lastColumn="0" w:noHBand="0" w:noVBand="1"/>
      </w:tblPr>
      <w:tblGrid>
        <w:gridCol w:w="1951"/>
        <w:gridCol w:w="13750"/>
      </w:tblGrid>
      <w:tr w:rsidR="00171933" w:rsidRPr="004418C3" w14:paraId="2594B766" w14:textId="77777777" w:rsidTr="00D353F2">
        <w:tc>
          <w:tcPr>
            <w:tcW w:w="1951" w:type="dxa"/>
            <w:shd w:val="clear" w:color="auto" w:fill="DEEAF6" w:themeFill="accent1" w:themeFillTint="33"/>
          </w:tcPr>
          <w:p w14:paraId="414EB05F" w14:textId="77777777" w:rsidR="00171933" w:rsidRPr="00396DB1" w:rsidRDefault="00171933" w:rsidP="00D353F2">
            <w:pPr>
              <w:rPr>
                <w:b/>
                <w:color w:val="002060"/>
              </w:rPr>
            </w:pPr>
            <w:r w:rsidRPr="00396DB1">
              <w:rPr>
                <w:b/>
                <w:color w:val="002060"/>
              </w:rPr>
              <w:t>Niveau</w:t>
            </w:r>
          </w:p>
        </w:tc>
        <w:tc>
          <w:tcPr>
            <w:tcW w:w="13750" w:type="dxa"/>
          </w:tcPr>
          <w:p w14:paraId="02D0F6B2" w14:textId="6096C39B" w:rsidR="00171933" w:rsidRPr="00B87B13" w:rsidRDefault="000B56D7" w:rsidP="00D353F2">
            <w:pPr>
              <w:rPr>
                <w:szCs w:val="28"/>
              </w:rPr>
            </w:pPr>
            <w:r>
              <w:rPr>
                <w:szCs w:val="28"/>
              </w:rPr>
              <w:t>Cycle 4 – 5</w:t>
            </w:r>
            <w:r w:rsidR="00171933" w:rsidRPr="00B87B13">
              <w:rPr>
                <w:szCs w:val="28"/>
                <w:vertAlign w:val="superscript"/>
              </w:rPr>
              <w:t>e</w:t>
            </w:r>
          </w:p>
        </w:tc>
      </w:tr>
      <w:tr w:rsidR="00171933" w:rsidRPr="004418C3" w14:paraId="08EB585B" w14:textId="77777777" w:rsidTr="00D353F2">
        <w:tc>
          <w:tcPr>
            <w:tcW w:w="1951" w:type="dxa"/>
            <w:shd w:val="clear" w:color="auto" w:fill="DEEAF6" w:themeFill="accent1" w:themeFillTint="33"/>
          </w:tcPr>
          <w:p w14:paraId="554C8864" w14:textId="77777777" w:rsidR="00171933" w:rsidRPr="00396DB1" w:rsidRDefault="00171933" w:rsidP="00D353F2">
            <w:pPr>
              <w:rPr>
                <w:b/>
                <w:color w:val="002060"/>
              </w:rPr>
            </w:pPr>
            <w:r w:rsidRPr="00396DB1">
              <w:rPr>
                <w:b/>
                <w:color w:val="002060"/>
              </w:rPr>
              <w:t>Thème</w:t>
            </w:r>
          </w:p>
        </w:tc>
        <w:tc>
          <w:tcPr>
            <w:tcW w:w="13750" w:type="dxa"/>
            <w:shd w:val="clear" w:color="auto" w:fill="DEEAF6" w:themeFill="accent1" w:themeFillTint="33"/>
          </w:tcPr>
          <w:p w14:paraId="38ED4B62" w14:textId="77777777" w:rsidR="00D96654" w:rsidRDefault="00894D75" w:rsidP="00D96654">
            <w:pPr>
              <w:jc w:val="center"/>
              <w:rPr>
                <w:b/>
                <w:color w:val="4472C4" w:themeColor="accent5"/>
                <w:sz w:val="32"/>
                <w:szCs w:val="34"/>
              </w:rPr>
            </w:pPr>
            <w:r>
              <w:rPr>
                <w:b/>
                <w:color w:val="4472C4" w:themeColor="accent5"/>
                <w:sz w:val="32"/>
                <w:szCs w:val="34"/>
              </w:rPr>
              <w:t>Thème 2</w:t>
            </w:r>
            <w:r w:rsidR="00D41092" w:rsidRPr="00396DB1">
              <w:rPr>
                <w:b/>
                <w:color w:val="4472C4" w:themeColor="accent5"/>
                <w:sz w:val="32"/>
                <w:szCs w:val="34"/>
              </w:rPr>
              <w:t xml:space="preserve"> </w:t>
            </w:r>
            <w:r>
              <w:rPr>
                <w:b/>
                <w:color w:val="4472C4" w:themeColor="accent5"/>
                <w:sz w:val="32"/>
                <w:szCs w:val="34"/>
              </w:rPr>
              <w:t>Histoire</w:t>
            </w:r>
            <w:r w:rsidR="00171933" w:rsidRPr="00396DB1">
              <w:rPr>
                <w:b/>
                <w:color w:val="4472C4" w:themeColor="accent5"/>
                <w:sz w:val="32"/>
                <w:szCs w:val="34"/>
              </w:rPr>
              <w:t xml:space="preserve"> –</w:t>
            </w:r>
            <w:r w:rsidR="008E26FB">
              <w:rPr>
                <w:b/>
                <w:color w:val="4472C4" w:themeColor="accent5"/>
                <w:sz w:val="32"/>
                <w:szCs w:val="34"/>
              </w:rPr>
              <w:t xml:space="preserve"> </w:t>
            </w:r>
            <w:r w:rsidR="00D96654">
              <w:rPr>
                <w:b/>
                <w:color w:val="4472C4" w:themeColor="accent5"/>
                <w:sz w:val="32"/>
                <w:szCs w:val="34"/>
              </w:rPr>
              <w:t>Pouvoirs, Eglise et S</w:t>
            </w:r>
            <w:r>
              <w:rPr>
                <w:b/>
                <w:color w:val="4472C4" w:themeColor="accent5"/>
                <w:sz w:val="32"/>
                <w:szCs w:val="34"/>
              </w:rPr>
              <w:t>ociété</w:t>
            </w:r>
            <w:r w:rsidR="00D96654">
              <w:rPr>
                <w:b/>
                <w:color w:val="4472C4" w:themeColor="accent5"/>
                <w:sz w:val="32"/>
                <w:szCs w:val="34"/>
              </w:rPr>
              <w:t>, Eglise et pouvoir politique</w:t>
            </w:r>
            <w:r>
              <w:rPr>
                <w:b/>
                <w:color w:val="4472C4" w:themeColor="accent5"/>
                <w:sz w:val="32"/>
                <w:szCs w:val="34"/>
              </w:rPr>
              <w:t xml:space="preserve"> dans l’Occident </w:t>
            </w:r>
            <w:r w:rsidR="00D96654">
              <w:rPr>
                <w:b/>
                <w:color w:val="4472C4" w:themeColor="accent5"/>
                <w:sz w:val="32"/>
                <w:szCs w:val="34"/>
              </w:rPr>
              <w:t xml:space="preserve">féodal </w:t>
            </w:r>
          </w:p>
          <w:p w14:paraId="741947FB" w14:textId="44457D86" w:rsidR="00171933" w:rsidRPr="00396DB1" w:rsidRDefault="00D96654" w:rsidP="00D96654">
            <w:pPr>
              <w:jc w:val="center"/>
              <w:rPr>
                <w:b/>
                <w:color w:val="4472C4" w:themeColor="accent5"/>
                <w:sz w:val="32"/>
                <w:szCs w:val="34"/>
              </w:rPr>
            </w:pPr>
            <w:r>
              <w:rPr>
                <w:b/>
                <w:color w:val="4472C4" w:themeColor="accent5"/>
                <w:sz w:val="32"/>
                <w:szCs w:val="34"/>
              </w:rPr>
              <w:t>(11</w:t>
            </w:r>
            <w:r w:rsidRPr="00D96654">
              <w:rPr>
                <w:b/>
                <w:color w:val="4472C4" w:themeColor="accent5"/>
                <w:sz w:val="32"/>
                <w:szCs w:val="34"/>
                <w:vertAlign w:val="superscript"/>
              </w:rPr>
              <w:t>e</w:t>
            </w:r>
            <w:r>
              <w:rPr>
                <w:b/>
                <w:color w:val="4472C4" w:themeColor="accent5"/>
                <w:sz w:val="32"/>
                <w:szCs w:val="34"/>
              </w:rPr>
              <w:t xml:space="preserve"> – 15</w:t>
            </w:r>
            <w:r w:rsidRPr="00D96654">
              <w:rPr>
                <w:b/>
                <w:color w:val="4472C4" w:themeColor="accent5"/>
                <w:sz w:val="32"/>
                <w:szCs w:val="34"/>
                <w:vertAlign w:val="superscript"/>
              </w:rPr>
              <w:t>e</w:t>
            </w:r>
            <w:r>
              <w:rPr>
                <w:b/>
                <w:color w:val="4472C4" w:themeColor="accent5"/>
                <w:sz w:val="32"/>
                <w:szCs w:val="34"/>
              </w:rPr>
              <w:t xml:space="preserve"> siècle)</w:t>
            </w:r>
          </w:p>
        </w:tc>
      </w:tr>
      <w:tr w:rsidR="00933771" w:rsidRPr="004418C3" w14:paraId="1763360D" w14:textId="77777777" w:rsidTr="00D353F2">
        <w:tc>
          <w:tcPr>
            <w:tcW w:w="1951" w:type="dxa"/>
            <w:shd w:val="clear" w:color="auto" w:fill="DEEAF6" w:themeFill="accent1" w:themeFillTint="33"/>
          </w:tcPr>
          <w:p w14:paraId="47A94B63" w14:textId="5FC11D7D" w:rsidR="00933771" w:rsidRPr="00396DB1" w:rsidRDefault="00595416" w:rsidP="00D353F2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Temps consacré</w:t>
            </w:r>
          </w:p>
        </w:tc>
        <w:tc>
          <w:tcPr>
            <w:tcW w:w="13750" w:type="dxa"/>
          </w:tcPr>
          <w:p w14:paraId="7F8DD27D" w14:textId="2536420F" w:rsidR="00595416" w:rsidRPr="00D96654" w:rsidRDefault="00DB47F3" w:rsidP="00D353F2">
            <w:pPr>
              <w:rPr>
                <w:bCs/>
                <w:color w:val="002060"/>
                <w:sz w:val="24"/>
                <w:szCs w:val="28"/>
              </w:rPr>
            </w:pPr>
            <w:r w:rsidRPr="0083570A">
              <w:rPr>
                <w:bCs/>
                <w:color w:val="002060"/>
                <w:sz w:val="24"/>
                <w:szCs w:val="28"/>
                <w:u w:val="single"/>
              </w:rPr>
              <w:t>Sous-thème 1 :</w:t>
            </w:r>
            <w:r w:rsidRPr="0083570A">
              <w:rPr>
                <w:bCs/>
                <w:color w:val="002060"/>
                <w:sz w:val="24"/>
                <w:szCs w:val="28"/>
              </w:rPr>
              <w:t xml:space="preserve"> </w:t>
            </w:r>
            <w:r w:rsidR="00D96654">
              <w:rPr>
                <w:bCs/>
                <w:color w:val="002060"/>
                <w:sz w:val="24"/>
                <w:szCs w:val="28"/>
              </w:rPr>
              <w:t xml:space="preserve">L’ordre seigneurial, la formation et la domination des campagnes (4h + 2h si réalisation de la BD numérique avec </w:t>
            </w:r>
            <w:proofErr w:type="spellStart"/>
            <w:r w:rsidR="00D96654">
              <w:rPr>
                <w:bCs/>
                <w:color w:val="002060"/>
                <w:sz w:val="24"/>
                <w:szCs w:val="28"/>
              </w:rPr>
              <w:t>BdNF</w:t>
            </w:r>
            <w:proofErr w:type="spellEnd"/>
            <w:r w:rsidR="00D96654">
              <w:rPr>
                <w:bCs/>
                <w:color w:val="002060"/>
                <w:sz w:val="24"/>
                <w:szCs w:val="28"/>
              </w:rPr>
              <w:t>)</w:t>
            </w:r>
          </w:p>
          <w:p w14:paraId="6C7CB455" w14:textId="77777777" w:rsidR="00D7053E" w:rsidRDefault="005F1D97" w:rsidP="00D96654">
            <w:pPr>
              <w:rPr>
                <w:bCs/>
                <w:color w:val="002060"/>
                <w:sz w:val="24"/>
                <w:szCs w:val="28"/>
              </w:rPr>
            </w:pPr>
            <w:r w:rsidRPr="0083570A">
              <w:rPr>
                <w:bCs/>
                <w:color w:val="002060"/>
                <w:sz w:val="24"/>
                <w:szCs w:val="28"/>
                <w:u w:val="single"/>
              </w:rPr>
              <w:t>Sous-thème 2 :</w:t>
            </w:r>
            <w:r w:rsidRPr="0083570A">
              <w:rPr>
                <w:bCs/>
                <w:color w:val="002060"/>
                <w:sz w:val="24"/>
                <w:szCs w:val="28"/>
              </w:rPr>
              <w:t xml:space="preserve"> </w:t>
            </w:r>
            <w:r w:rsidR="00D96654">
              <w:rPr>
                <w:bCs/>
                <w:color w:val="002060"/>
                <w:sz w:val="24"/>
                <w:szCs w:val="28"/>
              </w:rPr>
              <w:t>L’émergence d’une nouvelle société urbaine (2h)</w:t>
            </w:r>
          </w:p>
          <w:p w14:paraId="1E3CA3C3" w14:textId="4408EB43" w:rsidR="00D96654" w:rsidRPr="00B87B13" w:rsidRDefault="00D96654" w:rsidP="00D96654">
            <w:pPr>
              <w:rPr>
                <w:bCs/>
                <w:szCs w:val="28"/>
              </w:rPr>
            </w:pPr>
            <w:r w:rsidRPr="00D96654">
              <w:rPr>
                <w:bCs/>
                <w:color w:val="002060"/>
                <w:sz w:val="24"/>
                <w:szCs w:val="28"/>
                <w:u w:val="single"/>
              </w:rPr>
              <w:t>Sous-thème 3 :</w:t>
            </w:r>
            <w:r>
              <w:rPr>
                <w:bCs/>
                <w:color w:val="002060"/>
                <w:sz w:val="24"/>
                <w:szCs w:val="28"/>
              </w:rPr>
              <w:t xml:space="preserve"> L’affirmation de l’Etat dans le Royaume de France des Capétiens et des Valois (4h)</w:t>
            </w:r>
          </w:p>
        </w:tc>
      </w:tr>
      <w:tr w:rsidR="00171933" w:rsidRPr="004418C3" w14:paraId="5EFD86DF" w14:textId="77777777" w:rsidTr="00D353F2">
        <w:tc>
          <w:tcPr>
            <w:tcW w:w="1951" w:type="dxa"/>
            <w:shd w:val="clear" w:color="auto" w:fill="DEEAF6" w:themeFill="accent1" w:themeFillTint="33"/>
          </w:tcPr>
          <w:p w14:paraId="541D4BC4" w14:textId="77777777" w:rsidR="00171933" w:rsidRPr="00396DB1" w:rsidRDefault="00171933" w:rsidP="00D353F2">
            <w:pPr>
              <w:rPr>
                <w:b/>
                <w:color w:val="002060"/>
              </w:rPr>
            </w:pPr>
            <w:r w:rsidRPr="00396DB1">
              <w:rPr>
                <w:b/>
                <w:color w:val="002060"/>
              </w:rPr>
              <w:t>Titre de séquence</w:t>
            </w:r>
          </w:p>
        </w:tc>
        <w:tc>
          <w:tcPr>
            <w:tcW w:w="13750" w:type="dxa"/>
          </w:tcPr>
          <w:p w14:paraId="02F07D24" w14:textId="6D52B7C8" w:rsidR="00171933" w:rsidRPr="000E3774" w:rsidRDefault="009E6A3F" w:rsidP="00D96654">
            <w:pPr>
              <w:ind w:left="708"/>
              <w:jc w:val="center"/>
              <w:rPr>
                <w:b/>
                <w:szCs w:val="36"/>
              </w:rPr>
            </w:pPr>
            <w:r>
              <w:rPr>
                <w:b/>
                <w:color w:val="FF0000"/>
                <w:sz w:val="44"/>
                <w:szCs w:val="36"/>
              </w:rPr>
              <w:t>L</w:t>
            </w:r>
            <w:r w:rsidR="00D96654">
              <w:rPr>
                <w:b/>
                <w:color w:val="FF0000"/>
                <w:sz w:val="44"/>
                <w:szCs w:val="36"/>
              </w:rPr>
              <w:t>a Tapisserie de Bayeux</w:t>
            </w:r>
          </w:p>
        </w:tc>
      </w:tr>
      <w:tr w:rsidR="00B71AE2" w:rsidRPr="004418C3" w14:paraId="4C41208D" w14:textId="77777777" w:rsidTr="00D353F2">
        <w:trPr>
          <w:trHeight w:val="1646"/>
        </w:trPr>
        <w:tc>
          <w:tcPr>
            <w:tcW w:w="1951" w:type="dxa"/>
            <w:shd w:val="clear" w:color="auto" w:fill="DEEAF6" w:themeFill="accent1" w:themeFillTint="33"/>
          </w:tcPr>
          <w:p w14:paraId="09CEC636" w14:textId="590C108A" w:rsidR="00B71AE2" w:rsidRPr="004A11EE" w:rsidRDefault="00355AD3" w:rsidP="00D353F2">
            <w:pPr>
              <w:jc w:val="center"/>
              <w:rPr>
                <w:b/>
                <w:color w:val="002060"/>
                <w:szCs w:val="36"/>
              </w:rPr>
            </w:pPr>
            <w:r>
              <w:rPr>
                <w:b/>
                <w:color w:val="002060"/>
                <w:sz w:val="24"/>
              </w:rPr>
              <w:t>Démarche</w:t>
            </w:r>
          </w:p>
        </w:tc>
        <w:tc>
          <w:tcPr>
            <w:tcW w:w="13750" w:type="dxa"/>
            <w:shd w:val="clear" w:color="auto" w:fill="auto"/>
          </w:tcPr>
          <w:p w14:paraId="53CC62DB" w14:textId="41801414" w:rsidR="00D96654" w:rsidRPr="00A10CBF" w:rsidRDefault="00B71AE2" w:rsidP="00D96654">
            <w:pPr>
              <w:jc w:val="both"/>
              <w:rPr>
                <w:bCs/>
                <w:color w:val="002060"/>
                <w:sz w:val="24"/>
                <w:szCs w:val="28"/>
              </w:rPr>
            </w:pPr>
            <w:r w:rsidRPr="0083570A">
              <w:rPr>
                <w:color w:val="002060"/>
                <w:sz w:val="24"/>
                <w:szCs w:val="36"/>
              </w:rPr>
              <w:t xml:space="preserve">Il s’agit </w:t>
            </w:r>
            <w:r w:rsidR="00D96654">
              <w:rPr>
                <w:color w:val="002060"/>
                <w:sz w:val="24"/>
                <w:szCs w:val="36"/>
              </w:rPr>
              <w:t>du</w:t>
            </w:r>
            <w:r w:rsidRPr="0083570A">
              <w:rPr>
                <w:b/>
                <w:color w:val="002060"/>
                <w:sz w:val="24"/>
                <w:szCs w:val="36"/>
              </w:rPr>
              <w:t xml:space="preserve"> de</w:t>
            </w:r>
            <w:r w:rsidR="00D96654">
              <w:rPr>
                <w:b/>
                <w:color w:val="002060"/>
                <w:sz w:val="24"/>
                <w:szCs w:val="36"/>
              </w:rPr>
              <w:t>uxième thème d’histoire</w:t>
            </w:r>
            <w:r w:rsidRPr="0083570A">
              <w:rPr>
                <w:color w:val="002060"/>
                <w:sz w:val="24"/>
                <w:szCs w:val="36"/>
              </w:rPr>
              <w:t xml:space="preserve"> de l’année. </w:t>
            </w:r>
            <w:r w:rsidR="00D96654">
              <w:rPr>
                <w:color w:val="002060"/>
                <w:sz w:val="24"/>
                <w:szCs w:val="36"/>
              </w:rPr>
              <w:t>Il</w:t>
            </w:r>
            <w:r w:rsidR="0092482D">
              <w:rPr>
                <w:color w:val="002060"/>
                <w:sz w:val="24"/>
                <w:szCs w:val="36"/>
              </w:rPr>
              <w:t xml:space="preserve"> a été conçu</w:t>
            </w:r>
            <w:r w:rsidRPr="0083570A">
              <w:rPr>
                <w:color w:val="002060"/>
                <w:sz w:val="24"/>
                <w:szCs w:val="36"/>
              </w:rPr>
              <w:t xml:space="preserve"> pour</w:t>
            </w:r>
            <w:r w:rsidR="00D96654">
              <w:rPr>
                <w:color w:val="002060"/>
                <w:sz w:val="24"/>
                <w:szCs w:val="36"/>
              </w:rPr>
              <w:t xml:space="preserve"> renouveler l’approche à partir des apports récents de la recherche universitaire, invitant à prendre des distances à l’égard d’une vision trop verticale du pouvoir induite par le </w:t>
            </w:r>
            <w:r w:rsidR="0092482D">
              <w:rPr>
                <w:color w:val="002060"/>
                <w:sz w:val="24"/>
                <w:szCs w:val="36"/>
              </w:rPr>
              <w:t>recours</w:t>
            </w:r>
            <w:r w:rsidR="00D96654">
              <w:rPr>
                <w:color w:val="002060"/>
                <w:sz w:val="24"/>
                <w:szCs w:val="36"/>
              </w:rPr>
              <w:t xml:space="preserve"> excessif à la </w:t>
            </w:r>
            <w:r w:rsidR="0092482D">
              <w:rPr>
                <w:color w:val="002060"/>
                <w:sz w:val="24"/>
                <w:szCs w:val="36"/>
              </w:rPr>
              <w:t>pyramide vassalique comme outil</w:t>
            </w:r>
            <w:r w:rsidR="00D96654">
              <w:rPr>
                <w:color w:val="002060"/>
                <w:sz w:val="24"/>
                <w:szCs w:val="36"/>
              </w:rPr>
              <w:t xml:space="preserve"> de s</w:t>
            </w:r>
            <w:r w:rsidR="00A10CBF">
              <w:rPr>
                <w:color w:val="002060"/>
                <w:sz w:val="24"/>
                <w:szCs w:val="36"/>
              </w:rPr>
              <w:t>chématisation des rapports féodo</w:t>
            </w:r>
            <w:r w:rsidR="00D96654">
              <w:rPr>
                <w:color w:val="002060"/>
                <w:sz w:val="24"/>
                <w:szCs w:val="36"/>
              </w:rPr>
              <w:t xml:space="preserve">vassaliques. Invitant également à nuancer la tripartition de la société féodale entre </w:t>
            </w:r>
            <w:proofErr w:type="spellStart"/>
            <w:r w:rsidR="00D96654">
              <w:rPr>
                <w:color w:val="002060"/>
                <w:sz w:val="24"/>
                <w:szCs w:val="36"/>
              </w:rPr>
              <w:t>Oratores</w:t>
            </w:r>
            <w:proofErr w:type="spellEnd"/>
            <w:r w:rsidR="00D96654">
              <w:rPr>
                <w:color w:val="002060"/>
                <w:sz w:val="24"/>
                <w:szCs w:val="36"/>
              </w:rPr>
              <w:t xml:space="preserve">, </w:t>
            </w:r>
            <w:proofErr w:type="spellStart"/>
            <w:r w:rsidR="00D96654">
              <w:rPr>
                <w:color w:val="002060"/>
                <w:sz w:val="24"/>
                <w:szCs w:val="36"/>
              </w:rPr>
              <w:t>Bellatores</w:t>
            </w:r>
            <w:proofErr w:type="spellEnd"/>
            <w:r w:rsidR="00D96654">
              <w:rPr>
                <w:color w:val="002060"/>
                <w:sz w:val="24"/>
                <w:szCs w:val="36"/>
              </w:rPr>
              <w:t xml:space="preserve">, </w:t>
            </w:r>
            <w:proofErr w:type="spellStart"/>
            <w:r w:rsidR="00A10CBF">
              <w:rPr>
                <w:color w:val="002060"/>
                <w:sz w:val="24"/>
                <w:szCs w:val="36"/>
              </w:rPr>
              <w:t>Laboratores</w:t>
            </w:r>
            <w:proofErr w:type="spellEnd"/>
            <w:r w:rsidR="00D96654">
              <w:rPr>
                <w:color w:val="002060"/>
                <w:sz w:val="24"/>
                <w:szCs w:val="36"/>
              </w:rPr>
              <w:t xml:space="preserve"> </w:t>
            </w:r>
            <w:r w:rsidR="00A10CBF">
              <w:rPr>
                <w:color w:val="002060"/>
                <w:sz w:val="24"/>
                <w:szCs w:val="36"/>
              </w:rPr>
              <w:t>pour lui préférer une distinction plus proche de la conception qu’</w:t>
            </w:r>
            <w:r w:rsidR="0092482D">
              <w:rPr>
                <w:color w:val="002060"/>
                <w:sz w:val="24"/>
                <w:szCs w:val="36"/>
              </w:rPr>
              <w:t>avait</w:t>
            </w:r>
            <w:bookmarkStart w:id="0" w:name="_GoBack"/>
            <w:bookmarkEnd w:id="0"/>
            <w:r w:rsidR="00A10CBF">
              <w:rPr>
                <w:color w:val="002060"/>
                <w:sz w:val="24"/>
                <w:szCs w:val="36"/>
              </w:rPr>
              <w:t xml:space="preserve"> de la société les hommes du temps, distinguant le charnel du spirituel. </w:t>
            </w:r>
            <w:r w:rsidR="00D96654" w:rsidRPr="0083570A">
              <w:rPr>
                <w:bCs/>
                <w:color w:val="FF0000"/>
                <w:sz w:val="24"/>
                <w:szCs w:val="28"/>
              </w:rPr>
              <w:t xml:space="preserve"> </w:t>
            </w:r>
            <w:r w:rsidR="00D96654" w:rsidRPr="00A10CBF">
              <w:rPr>
                <w:bCs/>
                <w:color w:val="002060"/>
                <w:sz w:val="24"/>
                <w:szCs w:val="28"/>
              </w:rPr>
              <w:t>Afin de ne pas présenter une vision péjorative de la période, à l’origine de la création même du concept de moyen-Âge, on proposera une approche :</w:t>
            </w:r>
          </w:p>
          <w:p w14:paraId="62F95BE0" w14:textId="77777777" w:rsidR="00D96654" w:rsidRPr="00A10CBF" w:rsidRDefault="00D96654" w:rsidP="00D96654">
            <w:pPr>
              <w:jc w:val="both"/>
              <w:rPr>
                <w:bCs/>
                <w:color w:val="002060"/>
                <w:sz w:val="24"/>
                <w:szCs w:val="28"/>
              </w:rPr>
            </w:pPr>
          </w:p>
          <w:p w14:paraId="134684EF" w14:textId="77777777" w:rsidR="00D96654" w:rsidRPr="00A10CBF" w:rsidRDefault="00D96654" w:rsidP="00D96654">
            <w:pPr>
              <w:pStyle w:val="Paragraphedeliste"/>
              <w:numPr>
                <w:ilvl w:val="0"/>
                <w:numId w:val="41"/>
              </w:numPr>
              <w:jc w:val="both"/>
              <w:rPr>
                <w:bCs/>
                <w:color w:val="002060"/>
                <w:sz w:val="24"/>
                <w:szCs w:val="28"/>
              </w:rPr>
            </w:pPr>
            <w:r w:rsidRPr="00A10CBF">
              <w:rPr>
                <w:bCs/>
                <w:color w:val="002060"/>
                <w:sz w:val="24"/>
                <w:szCs w:val="28"/>
              </w:rPr>
              <w:t>Partant des représentations des élèves afin d’identifier les « idées reçues » (voir nuage de mots)</w:t>
            </w:r>
          </w:p>
          <w:p w14:paraId="13666F29" w14:textId="33BB9F61" w:rsidR="00D96654" w:rsidRPr="00A10CBF" w:rsidRDefault="00D96654" w:rsidP="00D96654">
            <w:pPr>
              <w:pStyle w:val="Paragraphedeliste"/>
              <w:numPr>
                <w:ilvl w:val="0"/>
                <w:numId w:val="41"/>
              </w:numPr>
              <w:jc w:val="both"/>
              <w:rPr>
                <w:bCs/>
                <w:color w:val="002060"/>
                <w:sz w:val="24"/>
                <w:szCs w:val="28"/>
              </w:rPr>
            </w:pPr>
            <w:r w:rsidRPr="00A10CBF">
              <w:rPr>
                <w:bCs/>
                <w:color w:val="002060"/>
                <w:sz w:val="24"/>
                <w:szCs w:val="28"/>
              </w:rPr>
              <w:t>Intégrant des éléments de médiévalisme pour nous appuyer sur la culture personnel</w:t>
            </w:r>
            <w:r w:rsidR="00A10CBF">
              <w:rPr>
                <w:bCs/>
                <w:color w:val="002060"/>
                <w:sz w:val="24"/>
                <w:szCs w:val="28"/>
              </w:rPr>
              <w:t>le</w:t>
            </w:r>
            <w:r w:rsidRPr="00A10CBF">
              <w:rPr>
                <w:bCs/>
                <w:color w:val="002060"/>
                <w:sz w:val="24"/>
                <w:szCs w:val="28"/>
              </w:rPr>
              <w:t xml:space="preserve"> des élèves et leur goût pour la période</w:t>
            </w:r>
          </w:p>
          <w:p w14:paraId="115FC815" w14:textId="77777777" w:rsidR="00B71AE2" w:rsidRDefault="00D96654" w:rsidP="00A10CBF">
            <w:pPr>
              <w:pStyle w:val="Paragraphedeliste"/>
              <w:numPr>
                <w:ilvl w:val="0"/>
                <w:numId w:val="41"/>
              </w:numPr>
              <w:jc w:val="both"/>
              <w:rPr>
                <w:bCs/>
                <w:color w:val="002060"/>
                <w:sz w:val="24"/>
                <w:szCs w:val="28"/>
              </w:rPr>
            </w:pPr>
            <w:r w:rsidRPr="00A10CBF">
              <w:rPr>
                <w:bCs/>
                <w:color w:val="002060"/>
                <w:sz w:val="24"/>
                <w:szCs w:val="28"/>
              </w:rPr>
              <w:t>Limitant le nombre de document afin d’en identifier le message profond et favoriser la pensée critique</w:t>
            </w:r>
          </w:p>
          <w:p w14:paraId="1779C20C" w14:textId="7876AA4A" w:rsidR="00355AD3" w:rsidRDefault="00355AD3" w:rsidP="00355AD3">
            <w:pPr>
              <w:jc w:val="both"/>
              <w:rPr>
                <w:bCs/>
                <w:color w:val="002060"/>
                <w:sz w:val="24"/>
                <w:szCs w:val="28"/>
              </w:rPr>
            </w:pPr>
          </w:p>
          <w:p w14:paraId="7EB33A2E" w14:textId="77777777" w:rsidR="00E30A2C" w:rsidRPr="00355AD3" w:rsidRDefault="00355AD3" w:rsidP="00355AD3">
            <w:pPr>
              <w:numPr>
                <w:ilvl w:val="0"/>
                <w:numId w:val="49"/>
              </w:numPr>
              <w:jc w:val="both"/>
              <w:rPr>
                <w:bCs/>
                <w:color w:val="002060"/>
                <w:sz w:val="24"/>
                <w:szCs w:val="28"/>
              </w:rPr>
            </w:pPr>
            <w:r w:rsidRPr="00355AD3">
              <w:rPr>
                <w:bCs/>
                <w:color w:val="002060"/>
                <w:sz w:val="24"/>
                <w:szCs w:val="28"/>
                <w:u w:val="single"/>
              </w:rPr>
              <w:t>Activité 1 : La Tapisserie de Bayeux</w:t>
            </w:r>
          </w:p>
          <w:p w14:paraId="3CCBED06" w14:textId="77777777" w:rsidR="00E30A2C" w:rsidRPr="00355AD3" w:rsidRDefault="00355AD3" w:rsidP="00355AD3">
            <w:pPr>
              <w:numPr>
                <w:ilvl w:val="3"/>
                <w:numId w:val="49"/>
              </w:numPr>
              <w:jc w:val="both"/>
              <w:rPr>
                <w:bCs/>
                <w:color w:val="002060"/>
                <w:sz w:val="24"/>
                <w:szCs w:val="28"/>
              </w:rPr>
            </w:pPr>
            <w:r w:rsidRPr="00355AD3">
              <w:rPr>
                <w:bCs/>
                <w:color w:val="002060"/>
                <w:sz w:val="24"/>
                <w:szCs w:val="28"/>
              </w:rPr>
              <w:t>Présentation</w:t>
            </w:r>
          </w:p>
          <w:p w14:paraId="7650D1D3" w14:textId="77777777" w:rsidR="00E30A2C" w:rsidRPr="00355AD3" w:rsidRDefault="00355AD3" w:rsidP="00355AD3">
            <w:pPr>
              <w:numPr>
                <w:ilvl w:val="3"/>
                <w:numId w:val="49"/>
              </w:numPr>
              <w:jc w:val="both"/>
              <w:rPr>
                <w:bCs/>
                <w:color w:val="002060"/>
                <w:sz w:val="24"/>
                <w:szCs w:val="28"/>
              </w:rPr>
            </w:pPr>
            <w:r w:rsidRPr="00355AD3">
              <w:rPr>
                <w:bCs/>
                <w:color w:val="002060"/>
                <w:sz w:val="24"/>
                <w:szCs w:val="28"/>
              </w:rPr>
              <w:t>Contextualisation</w:t>
            </w:r>
          </w:p>
          <w:p w14:paraId="158E72E8" w14:textId="77777777" w:rsidR="00E30A2C" w:rsidRPr="00355AD3" w:rsidRDefault="00355AD3" w:rsidP="00355AD3">
            <w:pPr>
              <w:numPr>
                <w:ilvl w:val="0"/>
                <w:numId w:val="49"/>
              </w:numPr>
              <w:jc w:val="both"/>
              <w:rPr>
                <w:bCs/>
                <w:color w:val="002060"/>
                <w:sz w:val="24"/>
                <w:szCs w:val="28"/>
              </w:rPr>
            </w:pPr>
            <w:r w:rsidRPr="00355AD3">
              <w:rPr>
                <w:bCs/>
                <w:color w:val="002060"/>
                <w:sz w:val="24"/>
                <w:szCs w:val="28"/>
                <w:u w:val="single"/>
              </w:rPr>
              <w:t>Activité 2 :  La domination des seigneurs</w:t>
            </w:r>
          </w:p>
          <w:p w14:paraId="14DAED73" w14:textId="77777777" w:rsidR="00E30A2C" w:rsidRPr="00355AD3" w:rsidRDefault="00355AD3" w:rsidP="00355AD3">
            <w:pPr>
              <w:numPr>
                <w:ilvl w:val="3"/>
                <w:numId w:val="49"/>
              </w:numPr>
              <w:jc w:val="both"/>
              <w:rPr>
                <w:bCs/>
                <w:color w:val="002060"/>
                <w:sz w:val="24"/>
                <w:szCs w:val="28"/>
              </w:rPr>
            </w:pPr>
            <w:r w:rsidRPr="00355AD3">
              <w:rPr>
                <w:bCs/>
                <w:color w:val="002060"/>
                <w:sz w:val="24"/>
                <w:szCs w:val="28"/>
              </w:rPr>
              <w:t>Les relations féodovassaliques</w:t>
            </w:r>
          </w:p>
          <w:p w14:paraId="2DD40CFA" w14:textId="77777777" w:rsidR="00E30A2C" w:rsidRPr="00355AD3" w:rsidRDefault="00355AD3" w:rsidP="00355AD3">
            <w:pPr>
              <w:numPr>
                <w:ilvl w:val="3"/>
                <w:numId w:val="49"/>
              </w:numPr>
              <w:jc w:val="both"/>
              <w:rPr>
                <w:bCs/>
                <w:color w:val="002060"/>
                <w:sz w:val="24"/>
                <w:szCs w:val="28"/>
              </w:rPr>
            </w:pPr>
            <w:r w:rsidRPr="00355AD3">
              <w:rPr>
                <w:bCs/>
                <w:color w:val="002060"/>
                <w:sz w:val="24"/>
                <w:szCs w:val="28"/>
              </w:rPr>
              <w:t>La vie des paysans</w:t>
            </w:r>
          </w:p>
          <w:p w14:paraId="3B028F23" w14:textId="77777777" w:rsidR="00E30A2C" w:rsidRPr="00355AD3" w:rsidRDefault="00355AD3" w:rsidP="00355AD3">
            <w:pPr>
              <w:numPr>
                <w:ilvl w:val="0"/>
                <w:numId w:val="49"/>
              </w:numPr>
              <w:jc w:val="both"/>
              <w:rPr>
                <w:bCs/>
                <w:color w:val="002060"/>
                <w:sz w:val="24"/>
                <w:szCs w:val="28"/>
              </w:rPr>
            </w:pPr>
            <w:r w:rsidRPr="00355AD3">
              <w:rPr>
                <w:bCs/>
                <w:color w:val="002060"/>
                <w:sz w:val="24"/>
                <w:szCs w:val="28"/>
                <w:u w:val="single"/>
              </w:rPr>
              <w:t>Activité 3 : l’Eglise au centre de la vie des campagnes :</w:t>
            </w:r>
          </w:p>
          <w:p w14:paraId="6C3A1405" w14:textId="77777777" w:rsidR="00E30A2C" w:rsidRPr="00355AD3" w:rsidRDefault="00355AD3" w:rsidP="00355AD3">
            <w:pPr>
              <w:numPr>
                <w:ilvl w:val="3"/>
                <w:numId w:val="49"/>
              </w:numPr>
              <w:jc w:val="both"/>
              <w:rPr>
                <w:bCs/>
                <w:color w:val="002060"/>
                <w:sz w:val="24"/>
                <w:szCs w:val="28"/>
              </w:rPr>
            </w:pPr>
            <w:r w:rsidRPr="00355AD3">
              <w:rPr>
                <w:bCs/>
                <w:color w:val="002060"/>
                <w:sz w:val="24"/>
                <w:szCs w:val="28"/>
              </w:rPr>
              <w:t>La permanence du religieux</w:t>
            </w:r>
          </w:p>
          <w:p w14:paraId="0B1EE9A6" w14:textId="7B6FCD65" w:rsidR="00E30A2C" w:rsidRPr="00355AD3" w:rsidRDefault="00355AD3" w:rsidP="00355AD3">
            <w:pPr>
              <w:numPr>
                <w:ilvl w:val="3"/>
                <w:numId w:val="49"/>
              </w:numPr>
              <w:jc w:val="both"/>
              <w:rPr>
                <w:bCs/>
                <w:color w:val="002060"/>
                <w:sz w:val="24"/>
                <w:szCs w:val="28"/>
              </w:rPr>
            </w:pPr>
            <w:r w:rsidRPr="00355AD3">
              <w:rPr>
                <w:bCs/>
                <w:color w:val="002060"/>
                <w:sz w:val="24"/>
                <w:szCs w:val="28"/>
              </w:rPr>
              <w:t>Le rôle des abbaye</w:t>
            </w:r>
            <w:r>
              <w:rPr>
                <w:bCs/>
                <w:color w:val="002060"/>
                <w:sz w:val="24"/>
                <w:szCs w:val="28"/>
              </w:rPr>
              <w:t>s</w:t>
            </w:r>
            <w:r w:rsidRPr="00355AD3">
              <w:rPr>
                <w:bCs/>
                <w:color w:val="002060"/>
                <w:sz w:val="24"/>
                <w:szCs w:val="28"/>
              </w:rPr>
              <w:t xml:space="preserve"> dans la vie des campagnes</w:t>
            </w:r>
          </w:p>
          <w:p w14:paraId="3BF63316" w14:textId="77777777" w:rsidR="00E30A2C" w:rsidRPr="00355AD3" w:rsidRDefault="00355AD3" w:rsidP="00355AD3">
            <w:pPr>
              <w:numPr>
                <w:ilvl w:val="0"/>
                <w:numId w:val="49"/>
              </w:numPr>
              <w:jc w:val="both"/>
              <w:rPr>
                <w:bCs/>
                <w:color w:val="002060"/>
                <w:sz w:val="24"/>
                <w:szCs w:val="28"/>
              </w:rPr>
            </w:pPr>
            <w:r w:rsidRPr="00355AD3">
              <w:rPr>
                <w:bCs/>
                <w:color w:val="002060"/>
                <w:sz w:val="24"/>
                <w:szCs w:val="28"/>
                <w:u w:val="single"/>
              </w:rPr>
              <w:t>Activité 4 : Création d’une BD historique / Travaux de groupes</w:t>
            </w:r>
          </w:p>
          <w:p w14:paraId="6F12AC28" w14:textId="77777777" w:rsidR="00E30A2C" w:rsidRPr="00355AD3" w:rsidRDefault="00355AD3" w:rsidP="00355AD3">
            <w:pPr>
              <w:numPr>
                <w:ilvl w:val="3"/>
                <w:numId w:val="49"/>
              </w:numPr>
              <w:jc w:val="both"/>
              <w:rPr>
                <w:bCs/>
                <w:color w:val="002060"/>
                <w:sz w:val="24"/>
                <w:szCs w:val="28"/>
              </w:rPr>
            </w:pPr>
            <w:r w:rsidRPr="00355AD3">
              <w:rPr>
                <w:bCs/>
                <w:color w:val="002060"/>
                <w:sz w:val="24"/>
                <w:szCs w:val="28"/>
              </w:rPr>
              <w:t xml:space="preserve">6 Planches à légender avec </w:t>
            </w:r>
            <w:proofErr w:type="spellStart"/>
            <w:r w:rsidRPr="00355AD3">
              <w:rPr>
                <w:bCs/>
                <w:color w:val="002060"/>
                <w:sz w:val="24"/>
                <w:szCs w:val="28"/>
              </w:rPr>
              <w:t>BdNF</w:t>
            </w:r>
            <w:proofErr w:type="spellEnd"/>
          </w:p>
          <w:p w14:paraId="3A635A37" w14:textId="77777777" w:rsidR="00E30A2C" w:rsidRPr="00355AD3" w:rsidRDefault="00355AD3" w:rsidP="00355AD3">
            <w:pPr>
              <w:numPr>
                <w:ilvl w:val="3"/>
                <w:numId w:val="49"/>
              </w:numPr>
              <w:jc w:val="both"/>
              <w:rPr>
                <w:bCs/>
                <w:color w:val="002060"/>
                <w:sz w:val="24"/>
                <w:szCs w:val="28"/>
              </w:rPr>
            </w:pPr>
            <w:r w:rsidRPr="00355AD3">
              <w:rPr>
                <w:bCs/>
                <w:color w:val="002060"/>
                <w:sz w:val="24"/>
                <w:szCs w:val="28"/>
              </w:rPr>
              <w:t>Recréer la fin de la Tapisserie : le couronnement de Guillaume à Londres avec Historic Tale construction Kit</w:t>
            </w:r>
          </w:p>
          <w:p w14:paraId="6E22E892" w14:textId="091F7936" w:rsidR="00355AD3" w:rsidRPr="00355AD3" w:rsidRDefault="00355AD3" w:rsidP="00355AD3">
            <w:pPr>
              <w:jc w:val="both"/>
              <w:rPr>
                <w:bCs/>
                <w:color w:val="002060"/>
                <w:sz w:val="24"/>
                <w:szCs w:val="28"/>
              </w:rPr>
            </w:pPr>
          </w:p>
        </w:tc>
      </w:tr>
      <w:tr w:rsidR="00B71AE2" w:rsidRPr="004418C3" w14:paraId="7CD9EDE9" w14:textId="77777777" w:rsidTr="00D353F2">
        <w:trPr>
          <w:trHeight w:val="1059"/>
        </w:trPr>
        <w:tc>
          <w:tcPr>
            <w:tcW w:w="1951" w:type="dxa"/>
            <w:shd w:val="clear" w:color="auto" w:fill="DEEAF6" w:themeFill="accent1" w:themeFillTint="33"/>
          </w:tcPr>
          <w:p w14:paraId="3391F975" w14:textId="7269508E" w:rsidR="00B71AE2" w:rsidRPr="004A11EE" w:rsidRDefault="00B71AE2" w:rsidP="00D353F2">
            <w:pPr>
              <w:jc w:val="center"/>
              <w:rPr>
                <w:b/>
                <w:color w:val="002060"/>
              </w:rPr>
            </w:pPr>
            <w:r w:rsidRPr="004A11EE">
              <w:rPr>
                <w:b/>
                <w:color w:val="002060"/>
              </w:rPr>
              <w:t>Problématique</w:t>
            </w:r>
          </w:p>
        </w:tc>
        <w:tc>
          <w:tcPr>
            <w:tcW w:w="13750" w:type="dxa"/>
            <w:shd w:val="clear" w:color="auto" w:fill="auto"/>
          </w:tcPr>
          <w:p w14:paraId="021BBACD" w14:textId="5452E780" w:rsidR="00B71AE2" w:rsidRPr="0083570A" w:rsidRDefault="00894D75" w:rsidP="00A10CBF">
            <w:pPr>
              <w:jc w:val="center"/>
              <w:rPr>
                <w:b/>
                <w:color w:val="002060"/>
                <w:sz w:val="24"/>
              </w:rPr>
            </w:pPr>
            <w:r>
              <w:rPr>
                <w:b/>
                <w:bCs/>
                <w:color w:val="FF0000"/>
                <w:sz w:val="44"/>
                <w:szCs w:val="28"/>
              </w:rPr>
              <w:t>Comment les hommes du Moyen-Âge donnèrent-ils naissance à une société moderne ?</w:t>
            </w:r>
          </w:p>
        </w:tc>
      </w:tr>
      <w:tr w:rsidR="00B71AE2" w:rsidRPr="004418C3" w14:paraId="04E4DE1D" w14:textId="77777777" w:rsidTr="00D353F2">
        <w:trPr>
          <w:trHeight w:val="717"/>
        </w:trPr>
        <w:tc>
          <w:tcPr>
            <w:tcW w:w="1951" w:type="dxa"/>
            <w:shd w:val="clear" w:color="auto" w:fill="DEEAF6" w:themeFill="accent1" w:themeFillTint="33"/>
          </w:tcPr>
          <w:p w14:paraId="45C74C81" w14:textId="63482E5D" w:rsidR="00B71AE2" w:rsidRPr="004A11EE" w:rsidRDefault="00355AD3" w:rsidP="00D353F2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lastRenderedPageBreak/>
              <w:t>Ressources</w:t>
            </w:r>
          </w:p>
        </w:tc>
        <w:tc>
          <w:tcPr>
            <w:tcW w:w="13750" w:type="dxa"/>
            <w:shd w:val="clear" w:color="auto" w:fill="auto"/>
          </w:tcPr>
          <w:p w14:paraId="7D66126D" w14:textId="77777777" w:rsidR="0083570A" w:rsidRPr="0083570A" w:rsidRDefault="0083570A" w:rsidP="00A10CBF">
            <w:pPr>
              <w:ind w:left="461"/>
              <w:jc w:val="both"/>
              <w:rPr>
                <w:color w:val="002060"/>
                <w:sz w:val="24"/>
                <w:szCs w:val="36"/>
              </w:rPr>
            </w:pPr>
          </w:p>
          <w:p w14:paraId="3A53385C" w14:textId="1561282E" w:rsidR="00B71AE2" w:rsidRPr="0083570A" w:rsidRDefault="00A10CBF" w:rsidP="00A10CBF">
            <w:pPr>
              <w:pStyle w:val="Paragraphedeliste"/>
              <w:numPr>
                <w:ilvl w:val="0"/>
                <w:numId w:val="33"/>
              </w:numPr>
              <w:ind w:left="461" w:firstLine="0"/>
              <w:jc w:val="both"/>
              <w:rPr>
                <w:color w:val="002060"/>
                <w:sz w:val="24"/>
                <w:szCs w:val="36"/>
              </w:rPr>
            </w:pPr>
            <w:r>
              <w:rPr>
                <w:color w:val="002060"/>
                <w:sz w:val="24"/>
                <w:szCs w:val="36"/>
              </w:rPr>
              <w:t xml:space="preserve">Référence : </w:t>
            </w:r>
            <w:r w:rsidRPr="00A10CBF">
              <w:rPr>
                <w:color w:val="002060"/>
                <w:sz w:val="24"/>
                <w:szCs w:val="36"/>
              </w:rPr>
              <w:t>https://padlet.com/hgemcfernel1/mr-bertrand-h5ch3-soci-t-eglise-et-pouvoir-politique-dans-l--wywmk9tzdcu85bdz</w:t>
            </w:r>
          </w:p>
          <w:p w14:paraId="41A8ED69" w14:textId="58A63A95" w:rsidR="00B71AE2" w:rsidRPr="00487E47" w:rsidRDefault="00B71AE2" w:rsidP="00A10CBF">
            <w:pPr>
              <w:pStyle w:val="Paragraphedeliste"/>
              <w:numPr>
                <w:ilvl w:val="0"/>
                <w:numId w:val="33"/>
              </w:numPr>
              <w:ind w:left="461" w:firstLine="0"/>
              <w:jc w:val="both"/>
              <w:rPr>
                <w:rStyle w:val="Lienhypertexte"/>
                <w:color w:val="002060"/>
                <w:sz w:val="24"/>
                <w:szCs w:val="36"/>
                <w:u w:val="none"/>
              </w:rPr>
            </w:pPr>
            <w:r w:rsidRPr="0083570A">
              <w:rPr>
                <w:color w:val="002060"/>
                <w:sz w:val="24"/>
                <w:szCs w:val="36"/>
              </w:rPr>
              <w:t xml:space="preserve">Référence : </w:t>
            </w:r>
            <w:r w:rsidR="00A10CBF" w:rsidRPr="00A10CBF">
              <w:rPr>
                <w:color w:val="002060"/>
                <w:sz w:val="24"/>
                <w:szCs w:val="36"/>
              </w:rPr>
              <w:t>https://padlet.com/hgemcfernel1/mr-bertrand-h5ch3-la-tapisserie-de-bayeux-en-bd-tlvk1xmwbzuv6lt2</w:t>
            </w:r>
          </w:p>
          <w:p w14:paraId="208E0F12" w14:textId="68040C9A" w:rsidR="00487E47" w:rsidRPr="00487E47" w:rsidRDefault="00487E47" w:rsidP="00A10CBF">
            <w:pPr>
              <w:ind w:left="461"/>
              <w:jc w:val="both"/>
              <w:rPr>
                <w:color w:val="002060"/>
                <w:sz w:val="24"/>
                <w:szCs w:val="36"/>
              </w:rPr>
            </w:pPr>
          </w:p>
        </w:tc>
      </w:tr>
      <w:tr w:rsidR="0083570A" w:rsidRPr="004418C3" w14:paraId="2606CF15" w14:textId="77777777" w:rsidTr="00D353F2">
        <w:trPr>
          <w:trHeight w:val="1395"/>
        </w:trPr>
        <w:tc>
          <w:tcPr>
            <w:tcW w:w="1951" w:type="dxa"/>
            <w:shd w:val="clear" w:color="auto" w:fill="DEEAF6" w:themeFill="accent1" w:themeFillTint="33"/>
          </w:tcPr>
          <w:p w14:paraId="2CD2ADB3" w14:textId="1AC2EF3B" w:rsidR="0083570A" w:rsidRPr="004A11EE" w:rsidRDefault="0083570A" w:rsidP="00D353F2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Tâche finale</w:t>
            </w:r>
          </w:p>
        </w:tc>
        <w:tc>
          <w:tcPr>
            <w:tcW w:w="13750" w:type="dxa"/>
            <w:shd w:val="clear" w:color="auto" w:fill="auto"/>
          </w:tcPr>
          <w:p w14:paraId="69034BEC" w14:textId="70CD9BC5" w:rsidR="0083570A" w:rsidRDefault="00A10CBF" w:rsidP="00D353F2">
            <w:pPr>
              <w:jc w:val="both"/>
              <w:rPr>
                <w:color w:val="002060"/>
                <w:sz w:val="24"/>
                <w:szCs w:val="36"/>
              </w:rPr>
            </w:pPr>
            <w:r>
              <w:rPr>
                <w:color w:val="002060"/>
                <w:sz w:val="24"/>
                <w:szCs w:val="36"/>
              </w:rPr>
              <w:t>La réalisation d’une Bande Dessinée à partir de planches extraites de la Tapisserie de Bayeux permet de mobiliser le langage spécifique de la bande dessinée pour viser trois objectifs :</w:t>
            </w:r>
          </w:p>
          <w:p w14:paraId="5E196C34" w14:textId="77777777" w:rsidR="00A10CBF" w:rsidRDefault="00A10CBF" w:rsidP="00A10CBF">
            <w:pPr>
              <w:pStyle w:val="Paragraphedeliste"/>
              <w:numPr>
                <w:ilvl w:val="0"/>
                <w:numId w:val="48"/>
              </w:numPr>
              <w:jc w:val="both"/>
              <w:rPr>
                <w:color w:val="002060"/>
                <w:sz w:val="24"/>
                <w:szCs w:val="36"/>
              </w:rPr>
            </w:pPr>
            <w:r>
              <w:rPr>
                <w:color w:val="002060"/>
                <w:sz w:val="24"/>
                <w:szCs w:val="36"/>
              </w:rPr>
              <w:t>Travailler la notion de CONTEXTE : à travers la construction de zone de texte dite « Cartouche ».</w:t>
            </w:r>
          </w:p>
          <w:p w14:paraId="759F15FA" w14:textId="77777777" w:rsidR="00A10CBF" w:rsidRDefault="00A10CBF" w:rsidP="00A10CBF">
            <w:pPr>
              <w:pStyle w:val="Paragraphedeliste"/>
              <w:numPr>
                <w:ilvl w:val="0"/>
                <w:numId w:val="48"/>
              </w:numPr>
              <w:jc w:val="both"/>
              <w:rPr>
                <w:color w:val="002060"/>
                <w:sz w:val="24"/>
                <w:szCs w:val="36"/>
              </w:rPr>
            </w:pPr>
            <w:r>
              <w:rPr>
                <w:color w:val="002060"/>
                <w:sz w:val="24"/>
                <w:szCs w:val="36"/>
              </w:rPr>
              <w:t>Travailler la notion d’ACTEUR : à travers la construction de dialogue dans des zones de textes dites « Bulles ».</w:t>
            </w:r>
          </w:p>
          <w:p w14:paraId="295E699F" w14:textId="42E484E2" w:rsidR="00A10CBF" w:rsidRPr="00A10CBF" w:rsidRDefault="00A10CBF" w:rsidP="00A10CBF">
            <w:pPr>
              <w:pStyle w:val="Paragraphedeliste"/>
              <w:numPr>
                <w:ilvl w:val="0"/>
                <w:numId w:val="48"/>
              </w:numPr>
              <w:jc w:val="both"/>
              <w:rPr>
                <w:color w:val="002060"/>
                <w:sz w:val="24"/>
                <w:szCs w:val="36"/>
              </w:rPr>
            </w:pPr>
            <w:r>
              <w:rPr>
                <w:color w:val="002060"/>
                <w:sz w:val="24"/>
                <w:szCs w:val="36"/>
              </w:rPr>
              <w:t xml:space="preserve">Travailler la pensée critique en recréant un sens de lecture </w:t>
            </w:r>
            <w:r w:rsidR="00355AD3">
              <w:rPr>
                <w:color w:val="002060"/>
                <w:sz w:val="24"/>
                <w:szCs w:val="36"/>
              </w:rPr>
              <w:t>et en autorisant un traitement « décalé et humoristique » de la Tapisserie dès lors qu’il ne sacrifie rien à la véracité.</w:t>
            </w:r>
          </w:p>
        </w:tc>
      </w:tr>
      <w:tr w:rsidR="00B71AE2" w:rsidRPr="004418C3" w14:paraId="6A6B0594" w14:textId="77777777" w:rsidTr="00D353F2">
        <w:trPr>
          <w:trHeight w:val="452"/>
        </w:trPr>
        <w:tc>
          <w:tcPr>
            <w:tcW w:w="1951" w:type="dxa"/>
            <w:shd w:val="clear" w:color="auto" w:fill="DEEAF6" w:themeFill="accent1" w:themeFillTint="33"/>
          </w:tcPr>
          <w:p w14:paraId="5CB07DF9" w14:textId="58725212" w:rsidR="00B71AE2" w:rsidRPr="004A11EE" w:rsidRDefault="00B71AE2" w:rsidP="00D353F2">
            <w:pPr>
              <w:jc w:val="center"/>
              <w:rPr>
                <w:b/>
                <w:color w:val="002060"/>
                <w:sz w:val="36"/>
              </w:rPr>
            </w:pPr>
            <w:r w:rsidRPr="004A11EE">
              <w:rPr>
                <w:b/>
                <w:color w:val="002060"/>
              </w:rPr>
              <w:t>Compétences évaluées</w:t>
            </w:r>
          </w:p>
        </w:tc>
        <w:tc>
          <w:tcPr>
            <w:tcW w:w="13750" w:type="dxa"/>
            <w:shd w:val="clear" w:color="auto" w:fill="auto"/>
          </w:tcPr>
          <w:p w14:paraId="5F02783D" w14:textId="26B1FB94" w:rsidR="00A10CBF" w:rsidRPr="008A22C9" w:rsidRDefault="00A10CBF" w:rsidP="00A10CBF">
            <w:pPr>
              <w:rPr>
                <w:color w:val="002060"/>
                <w:sz w:val="28"/>
                <w:u w:val="single"/>
              </w:rPr>
            </w:pPr>
            <w:r w:rsidRPr="008A22C9">
              <w:rPr>
                <w:color w:val="002060"/>
                <w:sz w:val="28"/>
                <w:u w:val="single"/>
              </w:rPr>
              <w:sym w:font="Wingdings" w:char="F0E0"/>
            </w:r>
            <w:r w:rsidRPr="008A22C9">
              <w:rPr>
                <w:color w:val="002060"/>
                <w:sz w:val="28"/>
                <w:u w:val="single"/>
              </w:rPr>
              <w:t xml:space="preserve"> Analyser et comprendre un document</w:t>
            </w:r>
            <w:r>
              <w:rPr>
                <w:color w:val="002060"/>
                <w:sz w:val="28"/>
                <w:u w:val="single"/>
              </w:rPr>
              <w:t> : La Tapisserie de Bayeux</w:t>
            </w:r>
          </w:p>
          <w:p w14:paraId="7CCB9EFD" w14:textId="77777777" w:rsidR="00A10CBF" w:rsidRPr="008A22C9" w:rsidRDefault="00A10CBF" w:rsidP="00A10CBF">
            <w:pPr>
              <w:pStyle w:val="Paragraphedeliste"/>
              <w:numPr>
                <w:ilvl w:val="0"/>
                <w:numId w:val="47"/>
              </w:numPr>
              <w:rPr>
                <w:color w:val="002060"/>
                <w:sz w:val="28"/>
              </w:rPr>
            </w:pPr>
            <w:r w:rsidRPr="008A22C9">
              <w:rPr>
                <w:color w:val="002060"/>
                <w:sz w:val="28"/>
              </w:rPr>
              <w:t>Comprendre le sens général d’un document</w:t>
            </w:r>
          </w:p>
          <w:p w14:paraId="2A9F4028" w14:textId="77777777" w:rsidR="00A10CBF" w:rsidRPr="008A22C9" w:rsidRDefault="00A10CBF" w:rsidP="00A10CBF">
            <w:pPr>
              <w:pStyle w:val="Paragraphedeliste"/>
              <w:numPr>
                <w:ilvl w:val="0"/>
                <w:numId w:val="47"/>
              </w:numPr>
              <w:rPr>
                <w:color w:val="002060"/>
                <w:sz w:val="28"/>
              </w:rPr>
            </w:pPr>
            <w:r w:rsidRPr="008A22C9">
              <w:rPr>
                <w:color w:val="002060"/>
                <w:sz w:val="28"/>
              </w:rPr>
              <w:t>Identifier le document et son point de vue particulier</w:t>
            </w:r>
          </w:p>
          <w:p w14:paraId="3A6CF5E7" w14:textId="77777777" w:rsidR="00A10CBF" w:rsidRPr="008A22C9" w:rsidRDefault="00A10CBF" w:rsidP="00A10CBF">
            <w:pPr>
              <w:rPr>
                <w:color w:val="002060"/>
                <w:sz w:val="28"/>
                <w:u w:val="single"/>
              </w:rPr>
            </w:pPr>
          </w:p>
          <w:p w14:paraId="012281AD" w14:textId="62D9E0FD" w:rsidR="00A10CBF" w:rsidRPr="008A22C9" w:rsidRDefault="00A10CBF" w:rsidP="00A10CBF">
            <w:pPr>
              <w:rPr>
                <w:color w:val="002060"/>
                <w:sz w:val="28"/>
                <w:u w:val="single"/>
              </w:rPr>
            </w:pPr>
            <w:r w:rsidRPr="008A22C9">
              <w:rPr>
                <w:color w:val="002060"/>
                <w:sz w:val="28"/>
                <w:u w:val="single"/>
              </w:rPr>
              <w:sym w:font="Wingdings" w:char="F0E0"/>
            </w:r>
            <w:r w:rsidRPr="008A22C9">
              <w:rPr>
                <w:color w:val="002060"/>
                <w:sz w:val="28"/>
                <w:u w:val="single"/>
              </w:rPr>
              <w:t xml:space="preserve"> Se repérer dans le temps :</w:t>
            </w:r>
            <w:r>
              <w:rPr>
                <w:color w:val="002060"/>
                <w:sz w:val="28"/>
                <w:u w:val="single"/>
              </w:rPr>
              <w:t xml:space="preserve"> La conquête de l’Angleterre</w:t>
            </w:r>
          </w:p>
          <w:p w14:paraId="23D58CC3" w14:textId="77777777" w:rsidR="00A10CBF" w:rsidRPr="008A22C9" w:rsidRDefault="00A10CBF" w:rsidP="00A10CBF">
            <w:pPr>
              <w:pStyle w:val="Paragraphedeliste"/>
              <w:numPr>
                <w:ilvl w:val="0"/>
                <w:numId w:val="47"/>
              </w:numPr>
              <w:rPr>
                <w:color w:val="002060"/>
                <w:sz w:val="28"/>
              </w:rPr>
            </w:pPr>
            <w:r w:rsidRPr="008A22C9">
              <w:rPr>
                <w:color w:val="002060"/>
                <w:sz w:val="28"/>
              </w:rPr>
              <w:t>Identifier continuités et ruptures chronologiques</w:t>
            </w:r>
            <w:r>
              <w:rPr>
                <w:color w:val="002060"/>
                <w:sz w:val="28"/>
              </w:rPr>
              <w:t xml:space="preserve"> pour s’approprier la périodisation de l’histoire et pratiquer de conscients aller/retour au sein de la chronologie</w:t>
            </w:r>
          </w:p>
          <w:p w14:paraId="5285D02F" w14:textId="77777777" w:rsidR="00A10CBF" w:rsidRPr="008A22C9" w:rsidRDefault="00A10CBF" w:rsidP="00A10CBF">
            <w:pPr>
              <w:rPr>
                <w:color w:val="002060"/>
                <w:sz w:val="28"/>
                <w:u w:val="single"/>
              </w:rPr>
            </w:pPr>
          </w:p>
          <w:p w14:paraId="72907B04" w14:textId="6EF0CE36" w:rsidR="00A10CBF" w:rsidRPr="008A22C9" w:rsidRDefault="00A10CBF" w:rsidP="00A10CBF">
            <w:pPr>
              <w:rPr>
                <w:color w:val="002060"/>
                <w:sz w:val="28"/>
                <w:u w:val="single"/>
              </w:rPr>
            </w:pPr>
            <w:r w:rsidRPr="008A22C9">
              <w:rPr>
                <w:color w:val="002060"/>
                <w:sz w:val="28"/>
                <w:u w:val="single"/>
              </w:rPr>
              <w:sym w:font="Wingdings" w:char="F0E0"/>
            </w:r>
            <w:r w:rsidRPr="008A22C9">
              <w:rPr>
                <w:color w:val="002060"/>
                <w:sz w:val="28"/>
                <w:u w:val="single"/>
              </w:rPr>
              <w:t xml:space="preserve"> S’informer dans le monde numérique :</w:t>
            </w:r>
            <w:r>
              <w:rPr>
                <w:color w:val="002060"/>
                <w:sz w:val="28"/>
                <w:u w:val="single"/>
              </w:rPr>
              <w:t xml:space="preserve"> </w:t>
            </w:r>
            <w:proofErr w:type="spellStart"/>
            <w:r>
              <w:rPr>
                <w:color w:val="002060"/>
                <w:sz w:val="28"/>
                <w:u w:val="single"/>
              </w:rPr>
              <w:t>Padlet</w:t>
            </w:r>
            <w:proofErr w:type="spellEnd"/>
            <w:r>
              <w:rPr>
                <w:color w:val="002060"/>
                <w:sz w:val="28"/>
                <w:u w:val="single"/>
              </w:rPr>
              <w:t xml:space="preserve">, </w:t>
            </w:r>
            <w:proofErr w:type="spellStart"/>
            <w:r>
              <w:rPr>
                <w:color w:val="002060"/>
                <w:sz w:val="28"/>
                <w:u w:val="single"/>
              </w:rPr>
              <w:t>BdNF</w:t>
            </w:r>
            <w:proofErr w:type="spellEnd"/>
            <w:r>
              <w:rPr>
                <w:color w:val="002060"/>
                <w:sz w:val="28"/>
                <w:u w:val="single"/>
              </w:rPr>
              <w:t>, Tapisserie de Bayeux en ligne</w:t>
            </w:r>
          </w:p>
          <w:p w14:paraId="2BCC4C2E" w14:textId="77777777" w:rsidR="00A10CBF" w:rsidRPr="008A22C9" w:rsidRDefault="00A10CBF" w:rsidP="00A10CBF">
            <w:pPr>
              <w:pStyle w:val="Paragraphedeliste"/>
              <w:numPr>
                <w:ilvl w:val="0"/>
                <w:numId w:val="47"/>
              </w:numPr>
              <w:rPr>
                <w:color w:val="002060"/>
                <w:sz w:val="28"/>
              </w:rPr>
            </w:pPr>
            <w:r w:rsidRPr="008A22C9">
              <w:rPr>
                <w:color w:val="002060"/>
                <w:sz w:val="28"/>
              </w:rPr>
              <w:t>Trouver, sélectionner et exploiter les informations sur une ressource numérique</w:t>
            </w:r>
          </w:p>
          <w:p w14:paraId="579340C6" w14:textId="77777777" w:rsidR="00A10CBF" w:rsidRPr="008A22C9" w:rsidRDefault="00A10CBF" w:rsidP="00A10CBF">
            <w:pPr>
              <w:rPr>
                <w:color w:val="002060"/>
                <w:sz w:val="28"/>
                <w:u w:val="single"/>
              </w:rPr>
            </w:pPr>
          </w:p>
          <w:p w14:paraId="4728D162" w14:textId="0ED993B1" w:rsidR="00A10CBF" w:rsidRPr="008A22C9" w:rsidRDefault="00A10CBF" w:rsidP="00A10CBF">
            <w:pPr>
              <w:rPr>
                <w:color w:val="002060"/>
                <w:sz w:val="28"/>
                <w:u w:val="single"/>
              </w:rPr>
            </w:pPr>
            <w:r w:rsidRPr="008A22C9">
              <w:rPr>
                <w:color w:val="002060"/>
                <w:sz w:val="28"/>
                <w:u w:val="single"/>
              </w:rPr>
              <w:sym w:font="Wingdings" w:char="F0E0"/>
            </w:r>
            <w:r w:rsidRPr="008A22C9">
              <w:rPr>
                <w:color w:val="002060"/>
                <w:sz w:val="28"/>
                <w:u w:val="single"/>
              </w:rPr>
              <w:t xml:space="preserve"> Pratiquer différents langages :</w:t>
            </w:r>
            <w:r>
              <w:rPr>
                <w:color w:val="002060"/>
                <w:sz w:val="28"/>
                <w:u w:val="single"/>
              </w:rPr>
              <w:t xml:space="preserve"> la BD</w:t>
            </w:r>
          </w:p>
          <w:p w14:paraId="3B667AEF" w14:textId="77777777" w:rsidR="00A10CBF" w:rsidRDefault="00A10CBF" w:rsidP="00A10CBF">
            <w:pPr>
              <w:pStyle w:val="Paragraphedeliste"/>
              <w:numPr>
                <w:ilvl w:val="0"/>
                <w:numId w:val="47"/>
              </w:numPr>
              <w:rPr>
                <w:color w:val="002060"/>
                <w:sz w:val="28"/>
              </w:rPr>
            </w:pPr>
            <w:r w:rsidRPr="008A22C9">
              <w:rPr>
                <w:color w:val="002060"/>
                <w:sz w:val="28"/>
              </w:rPr>
              <w:t xml:space="preserve"> </w:t>
            </w:r>
            <w:r>
              <w:rPr>
                <w:color w:val="002060"/>
                <w:sz w:val="28"/>
              </w:rPr>
              <w:t>Rédiger de courts récits historiques</w:t>
            </w:r>
          </w:p>
          <w:p w14:paraId="1DCD0F85" w14:textId="4D291063" w:rsidR="00A32DFF" w:rsidRPr="00A10CBF" w:rsidRDefault="00A10CBF" w:rsidP="00A10CBF">
            <w:pPr>
              <w:pStyle w:val="Paragraphedeliste"/>
              <w:numPr>
                <w:ilvl w:val="0"/>
                <w:numId w:val="47"/>
              </w:numPr>
              <w:rPr>
                <w:color w:val="002060"/>
                <w:sz w:val="28"/>
              </w:rPr>
            </w:pPr>
            <w:r w:rsidRPr="00A10CBF">
              <w:rPr>
                <w:color w:val="002060"/>
                <w:sz w:val="28"/>
              </w:rPr>
              <w:t>Produire des représentations graphiques</w:t>
            </w:r>
          </w:p>
          <w:p w14:paraId="5B29B754" w14:textId="54B09A26" w:rsidR="00A32DFF" w:rsidRPr="00A32DFF" w:rsidRDefault="00A32DFF" w:rsidP="00A32DFF">
            <w:pPr>
              <w:rPr>
                <w:color w:val="002060"/>
                <w:sz w:val="20"/>
                <w:szCs w:val="20"/>
              </w:rPr>
            </w:pPr>
          </w:p>
        </w:tc>
      </w:tr>
    </w:tbl>
    <w:p w14:paraId="06046DA2" w14:textId="2E4872E3" w:rsidR="004418C3" w:rsidRPr="00B87B13" w:rsidRDefault="004418C3"/>
    <w:sectPr w:rsidR="004418C3" w:rsidRPr="00B87B13" w:rsidSect="00882FFF">
      <w:pgSz w:w="16838" w:h="11906" w:orient="landscape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D5242"/>
    <w:multiLevelType w:val="hybridMultilevel"/>
    <w:tmpl w:val="665EABE6"/>
    <w:lvl w:ilvl="0" w:tplc="C126402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33974"/>
    <w:multiLevelType w:val="hybridMultilevel"/>
    <w:tmpl w:val="C5F24A2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052AC1"/>
    <w:multiLevelType w:val="hybridMultilevel"/>
    <w:tmpl w:val="CFA46A0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F94602"/>
    <w:multiLevelType w:val="hybridMultilevel"/>
    <w:tmpl w:val="FBCEC42E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E1444A8"/>
    <w:multiLevelType w:val="hybridMultilevel"/>
    <w:tmpl w:val="4EA8D986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EBF6CA9"/>
    <w:multiLevelType w:val="hybridMultilevel"/>
    <w:tmpl w:val="8DDCAC6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EC5F10"/>
    <w:multiLevelType w:val="hybridMultilevel"/>
    <w:tmpl w:val="48A42F26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A196602"/>
    <w:multiLevelType w:val="hybridMultilevel"/>
    <w:tmpl w:val="9C26D3F4"/>
    <w:lvl w:ilvl="0" w:tplc="040C000B">
      <w:start w:val="1"/>
      <w:numFmt w:val="bullet"/>
      <w:lvlText w:val=""/>
      <w:lvlJc w:val="left"/>
      <w:pPr>
        <w:ind w:left="-66" w:hanging="360"/>
      </w:pPr>
      <w:rPr>
        <w:rFonts w:ascii="Wingdings" w:hAnsi="Wingdings" w:hint="default"/>
      </w:rPr>
    </w:lvl>
    <w:lvl w:ilvl="1" w:tplc="040C0019" w:tentative="1">
      <w:start w:val="1"/>
      <w:numFmt w:val="lowerLetter"/>
      <w:lvlText w:val="%2."/>
      <w:lvlJc w:val="left"/>
      <w:pPr>
        <w:ind w:left="654" w:hanging="360"/>
      </w:pPr>
    </w:lvl>
    <w:lvl w:ilvl="2" w:tplc="040C001B" w:tentative="1">
      <w:start w:val="1"/>
      <w:numFmt w:val="lowerRoman"/>
      <w:lvlText w:val="%3."/>
      <w:lvlJc w:val="right"/>
      <w:pPr>
        <w:ind w:left="1374" w:hanging="180"/>
      </w:pPr>
    </w:lvl>
    <w:lvl w:ilvl="3" w:tplc="040C000F" w:tentative="1">
      <w:start w:val="1"/>
      <w:numFmt w:val="decimal"/>
      <w:lvlText w:val="%4."/>
      <w:lvlJc w:val="left"/>
      <w:pPr>
        <w:ind w:left="2094" w:hanging="360"/>
      </w:pPr>
    </w:lvl>
    <w:lvl w:ilvl="4" w:tplc="040C0019" w:tentative="1">
      <w:start w:val="1"/>
      <w:numFmt w:val="lowerLetter"/>
      <w:lvlText w:val="%5."/>
      <w:lvlJc w:val="left"/>
      <w:pPr>
        <w:ind w:left="2814" w:hanging="360"/>
      </w:pPr>
    </w:lvl>
    <w:lvl w:ilvl="5" w:tplc="040C001B" w:tentative="1">
      <w:start w:val="1"/>
      <w:numFmt w:val="lowerRoman"/>
      <w:lvlText w:val="%6."/>
      <w:lvlJc w:val="right"/>
      <w:pPr>
        <w:ind w:left="3534" w:hanging="180"/>
      </w:pPr>
    </w:lvl>
    <w:lvl w:ilvl="6" w:tplc="040C000F" w:tentative="1">
      <w:start w:val="1"/>
      <w:numFmt w:val="decimal"/>
      <w:lvlText w:val="%7."/>
      <w:lvlJc w:val="left"/>
      <w:pPr>
        <w:ind w:left="4254" w:hanging="360"/>
      </w:pPr>
    </w:lvl>
    <w:lvl w:ilvl="7" w:tplc="040C0019" w:tentative="1">
      <w:start w:val="1"/>
      <w:numFmt w:val="lowerLetter"/>
      <w:lvlText w:val="%8."/>
      <w:lvlJc w:val="left"/>
      <w:pPr>
        <w:ind w:left="4974" w:hanging="360"/>
      </w:pPr>
    </w:lvl>
    <w:lvl w:ilvl="8" w:tplc="040C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8" w15:restartNumberingAfterBreak="0">
    <w:nsid w:val="1BCD4623"/>
    <w:multiLevelType w:val="hybridMultilevel"/>
    <w:tmpl w:val="BE9A8BDA"/>
    <w:lvl w:ilvl="0" w:tplc="040C0003">
      <w:start w:val="1"/>
      <w:numFmt w:val="bullet"/>
      <w:lvlText w:val="o"/>
      <w:lvlJc w:val="left"/>
      <w:pPr>
        <w:ind w:left="23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30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7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4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2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9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6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3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080" w:hanging="360"/>
      </w:pPr>
      <w:rPr>
        <w:rFonts w:ascii="Wingdings" w:hAnsi="Wingdings" w:hint="default"/>
      </w:rPr>
    </w:lvl>
  </w:abstractNum>
  <w:abstractNum w:abstractNumId="9" w15:restartNumberingAfterBreak="0">
    <w:nsid w:val="1D603082"/>
    <w:multiLevelType w:val="hybridMultilevel"/>
    <w:tmpl w:val="645A605E"/>
    <w:lvl w:ilvl="0" w:tplc="4126DA88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D10AEE"/>
    <w:multiLevelType w:val="hybridMultilevel"/>
    <w:tmpl w:val="504ABC08"/>
    <w:lvl w:ilvl="0" w:tplc="229E6BA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A07542"/>
    <w:multiLevelType w:val="hybridMultilevel"/>
    <w:tmpl w:val="4CBAE178"/>
    <w:lvl w:ilvl="0" w:tplc="4126DA88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9B6830"/>
    <w:multiLevelType w:val="hybridMultilevel"/>
    <w:tmpl w:val="FFD67C1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D43F3F"/>
    <w:multiLevelType w:val="hybridMultilevel"/>
    <w:tmpl w:val="2F24038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5B51BB"/>
    <w:multiLevelType w:val="hybridMultilevel"/>
    <w:tmpl w:val="C8A266B8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BEF6EC0"/>
    <w:multiLevelType w:val="hybridMultilevel"/>
    <w:tmpl w:val="2FFEB18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BD627E"/>
    <w:multiLevelType w:val="hybridMultilevel"/>
    <w:tmpl w:val="35E61CF6"/>
    <w:lvl w:ilvl="0" w:tplc="E0C6ADE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24466A"/>
    <w:multiLevelType w:val="hybridMultilevel"/>
    <w:tmpl w:val="35F8D210"/>
    <w:lvl w:ilvl="0" w:tplc="F60E1F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92679F"/>
    <w:multiLevelType w:val="hybridMultilevel"/>
    <w:tmpl w:val="3E9A297C"/>
    <w:lvl w:ilvl="0" w:tplc="C74673FE">
      <w:start w:val="23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774190"/>
    <w:multiLevelType w:val="hybridMultilevel"/>
    <w:tmpl w:val="D34CAFDC"/>
    <w:lvl w:ilvl="0" w:tplc="4126DA88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8F0ACF"/>
    <w:multiLevelType w:val="hybridMultilevel"/>
    <w:tmpl w:val="921CD216"/>
    <w:lvl w:ilvl="0" w:tplc="1AA0AB0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71C0326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7F18580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D3AE744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7C6E0A2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BC2A389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0B7614E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8418261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0278244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1" w15:restartNumberingAfterBreak="0">
    <w:nsid w:val="446B7334"/>
    <w:multiLevelType w:val="hybridMultilevel"/>
    <w:tmpl w:val="A1DE4F60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64C1D8D"/>
    <w:multiLevelType w:val="hybridMultilevel"/>
    <w:tmpl w:val="B4C69AD6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BF3013A"/>
    <w:multiLevelType w:val="hybridMultilevel"/>
    <w:tmpl w:val="1616B1BC"/>
    <w:lvl w:ilvl="0" w:tplc="C494D9A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4A72CC"/>
    <w:multiLevelType w:val="hybridMultilevel"/>
    <w:tmpl w:val="BB10F648"/>
    <w:lvl w:ilvl="0" w:tplc="E5EAC7E8">
      <w:start w:val="2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8101FA"/>
    <w:multiLevelType w:val="hybridMultilevel"/>
    <w:tmpl w:val="F82440C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C2181B"/>
    <w:multiLevelType w:val="hybridMultilevel"/>
    <w:tmpl w:val="754C588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E02DCC"/>
    <w:multiLevelType w:val="hybridMultilevel"/>
    <w:tmpl w:val="28FE2068"/>
    <w:lvl w:ilvl="0" w:tplc="4126DA88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DA0B22"/>
    <w:multiLevelType w:val="hybridMultilevel"/>
    <w:tmpl w:val="870E93E4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6D20C3B"/>
    <w:multiLevelType w:val="hybridMultilevel"/>
    <w:tmpl w:val="EBE2E278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80F6DD4"/>
    <w:multiLevelType w:val="hybridMultilevel"/>
    <w:tmpl w:val="59D846E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D40772"/>
    <w:multiLevelType w:val="hybridMultilevel"/>
    <w:tmpl w:val="A9A0F804"/>
    <w:lvl w:ilvl="0" w:tplc="9DB82C4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367CF7"/>
    <w:multiLevelType w:val="hybridMultilevel"/>
    <w:tmpl w:val="DE46D36C"/>
    <w:lvl w:ilvl="0" w:tplc="040C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3" w15:restartNumberingAfterBreak="0">
    <w:nsid w:val="5EB3392B"/>
    <w:multiLevelType w:val="hybridMultilevel"/>
    <w:tmpl w:val="4860082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8958ED"/>
    <w:multiLevelType w:val="hybridMultilevel"/>
    <w:tmpl w:val="A8EE5E1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D2473D"/>
    <w:multiLevelType w:val="hybridMultilevel"/>
    <w:tmpl w:val="4ADC7036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1664E21"/>
    <w:multiLevelType w:val="hybridMultilevel"/>
    <w:tmpl w:val="1F404C90"/>
    <w:lvl w:ilvl="0" w:tplc="040C000B">
      <w:start w:val="1"/>
      <w:numFmt w:val="bullet"/>
      <w:lvlText w:val=""/>
      <w:lvlJc w:val="left"/>
      <w:pPr>
        <w:ind w:left="149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7" w15:restartNumberingAfterBreak="0">
    <w:nsid w:val="647E070F"/>
    <w:multiLevelType w:val="hybridMultilevel"/>
    <w:tmpl w:val="DF52044A"/>
    <w:lvl w:ilvl="0" w:tplc="040C000B">
      <w:start w:val="1"/>
      <w:numFmt w:val="bullet"/>
      <w:lvlText w:val=""/>
      <w:lvlJc w:val="left"/>
      <w:pPr>
        <w:ind w:left="150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38" w15:restartNumberingAfterBreak="0">
    <w:nsid w:val="67EB7C6B"/>
    <w:multiLevelType w:val="hybridMultilevel"/>
    <w:tmpl w:val="AE80E836"/>
    <w:lvl w:ilvl="0" w:tplc="4126DA88">
      <w:start w:val="1"/>
      <w:numFmt w:val="bullet"/>
      <w:lvlText w:val="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B2534CB"/>
    <w:multiLevelType w:val="hybridMultilevel"/>
    <w:tmpl w:val="0FD2591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683CDA"/>
    <w:multiLevelType w:val="hybridMultilevel"/>
    <w:tmpl w:val="B3A2CDD6"/>
    <w:lvl w:ilvl="0" w:tplc="0B1A670C">
      <w:start w:val="1"/>
      <w:numFmt w:val="bullet"/>
      <w:lvlText w:val="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6B8E7A3E"/>
    <w:multiLevelType w:val="hybridMultilevel"/>
    <w:tmpl w:val="DBD4084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D146D1F"/>
    <w:multiLevelType w:val="hybridMultilevel"/>
    <w:tmpl w:val="10AAAD6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C52643"/>
    <w:multiLevelType w:val="hybridMultilevel"/>
    <w:tmpl w:val="0E4CEE00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43C674E"/>
    <w:multiLevelType w:val="hybridMultilevel"/>
    <w:tmpl w:val="B3900F02"/>
    <w:lvl w:ilvl="0" w:tplc="1AF0AB40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1F60208" w:tentative="1">
      <w:start w:val="1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BAA3544" w:tentative="1">
      <w:start w:val="1"/>
      <w:numFmt w:val="bullet"/>
      <w:lvlText w:val="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2C7424">
      <w:start w:val="153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401320" w:tentative="1">
      <w:start w:val="1"/>
      <w:numFmt w:val="bullet"/>
      <w:lvlText w:val="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200B830" w:tentative="1">
      <w:start w:val="1"/>
      <w:numFmt w:val="bullet"/>
      <w:lvlText w:val="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F42002" w:tentative="1">
      <w:start w:val="1"/>
      <w:numFmt w:val="bullet"/>
      <w:lvlText w:val="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E703984" w:tentative="1">
      <w:start w:val="1"/>
      <w:numFmt w:val="bullet"/>
      <w:lvlText w:val="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08400B0" w:tentative="1">
      <w:start w:val="1"/>
      <w:numFmt w:val="bullet"/>
      <w:lvlText w:val="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724E2A"/>
    <w:multiLevelType w:val="hybridMultilevel"/>
    <w:tmpl w:val="C06A539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081132"/>
    <w:multiLevelType w:val="hybridMultilevel"/>
    <w:tmpl w:val="90F47BB2"/>
    <w:lvl w:ilvl="0" w:tplc="FDBCC15C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813101"/>
    <w:multiLevelType w:val="hybridMultilevel"/>
    <w:tmpl w:val="1F988F3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D23ED5"/>
    <w:multiLevelType w:val="hybridMultilevel"/>
    <w:tmpl w:val="4CE0AA7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31"/>
  </w:num>
  <w:num w:numId="3">
    <w:abstractNumId w:val="27"/>
  </w:num>
  <w:num w:numId="4">
    <w:abstractNumId w:val="40"/>
  </w:num>
  <w:num w:numId="5">
    <w:abstractNumId w:val="0"/>
  </w:num>
  <w:num w:numId="6">
    <w:abstractNumId w:val="29"/>
  </w:num>
  <w:num w:numId="7">
    <w:abstractNumId w:val="8"/>
  </w:num>
  <w:num w:numId="8">
    <w:abstractNumId w:val="47"/>
  </w:num>
  <w:num w:numId="9">
    <w:abstractNumId w:val="34"/>
  </w:num>
  <w:num w:numId="10">
    <w:abstractNumId w:val="5"/>
  </w:num>
  <w:num w:numId="11">
    <w:abstractNumId w:val="37"/>
  </w:num>
  <w:num w:numId="12">
    <w:abstractNumId w:val="48"/>
  </w:num>
  <w:num w:numId="13">
    <w:abstractNumId w:val="32"/>
  </w:num>
  <w:num w:numId="14">
    <w:abstractNumId w:val="30"/>
  </w:num>
  <w:num w:numId="15">
    <w:abstractNumId w:val="11"/>
  </w:num>
  <w:num w:numId="16">
    <w:abstractNumId w:val="21"/>
  </w:num>
  <w:num w:numId="17">
    <w:abstractNumId w:val="14"/>
  </w:num>
  <w:num w:numId="18">
    <w:abstractNumId w:val="19"/>
  </w:num>
  <w:num w:numId="19">
    <w:abstractNumId w:val="42"/>
  </w:num>
  <w:num w:numId="20">
    <w:abstractNumId w:val="41"/>
  </w:num>
  <w:num w:numId="21">
    <w:abstractNumId w:val="28"/>
  </w:num>
  <w:num w:numId="22">
    <w:abstractNumId w:val="38"/>
  </w:num>
  <w:num w:numId="23">
    <w:abstractNumId w:val="10"/>
  </w:num>
  <w:num w:numId="24">
    <w:abstractNumId w:val="36"/>
  </w:num>
  <w:num w:numId="25">
    <w:abstractNumId w:val="45"/>
  </w:num>
  <w:num w:numId="26">
    <w:abstractNumId w:val="9"/>
  </w:num>
  <w:num w:numId="27">
    <w:abstractNumId w:val="22"/>
  </w:num>
  <w:num w:numId="28">
    <w:abstractNumId w:val="35"/>
  </w:num>
  <w:num w:numId="29">
    <w:abstractNumId w:val="15"/>
  </w:num>
  <w:num w:numId="30">
    <w:abstractNumId w:val="13"/>
  </w:num>
  <w:num w:numId="31">
    <w:abstractNumId w:val="18"/>
  </w:num>
  <w:num w:numId="32">
    <w:abstractNumId w:val="24"/>
  </w:num>
  <w:num w:numId="33">
    <w:abstractNumId w:val="6"/>
  </w:num>
  <w:num w:numId="34">
    <w:abstractNumId w:val="12"/>
  </w:num>
  <w:num w:numId="35">
    <w:abstractNumId w:val="43"/>
  </w:num>
  <w:num w:numId="36">
    <w:abstractNumId w:val="3"/>
  </w:num>
  <w:num w:numId="37">
    <w:abstractNumId w:val="4"/>
  </w:num>
  <w:num w:numId="38">
    <w:abstractNumId w:val="33"/>
  </w:num>
  <w:num w:numId="39">
    <w:abstractNumId w:val="16"/>
  </w:num>
  <w:num w:numId="40">
    <w:abstractNumId w:val="7"/>
  </w:num>
  <w:num w:numId="41">
    <w:abstractNumId w:val="17"/>
  </w:num>
  <w:num w:numId="42">
    <w:abstractNumId w:val="20"/>
  </w:num>
  <w:num w:numId="43">
    <w:abstractNumId w:val="25"/>
  </w:num>
  <w:num w:numId="44">
    <w:abstractNumId w:val="1"/>
  </w:num>
  <w:num w:numId="45">
    <w:abstractNumId w:val="2"/>
  </w:num>
  <w:num w:numId="46">
    <w:abstractNumId w:val="39"/>
  </w:num>
  <w:num w:numId="47">
    <w:abstractNumId w:val="23"/>
  </w:num>
  <w:num w:numId="48">
    <w:abstractNumId w:val="46"/>
  </w:num>
  <w:num w:numId="49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933"/>
    <w:rsid w:val="00002058"/>
    <w:rsid w:val="00023E1F"/>
    <w:rsid w:val="00031C01"/>
    <w:rsid w:val="00036C66"/>
    <w:rsid w:val="000443E7"/>
    <w:rsid w:val="00052CD0"/>
    <w:rsid w:val="000674BF"/>
    <w:rsid w:val="00086C8E"/>
    <w:rsid w:val="000B56D7"/>
    <w:rsid w:val="000C4928"/>
    <w:rsid w:val="000D0234"/>
    <w:rsid w:val="000E3774"/>
    <w:rsid w:val="000F4C63"/>
    <w:rsid w:val="0010058C"/>
    <w:rsid w:val="001244B7"/>
    <w:rsid w:val="00130371"/>
    <w:rsid w:val="00130604"/>
    <w:rsid w:val="00133F7A"/>
    <w:rsid w:val="00137C95"/>
    <w:rsid w:val="00144A16"/>
    <w:rsid w:val="001456CF"/>
    <w:rsid w:val="00171933"/>
    <w:rsid w:val="00176FC8"/>
    <w:rsid w:val="00191435"/>
    <w:rsid w:val="00193E2B"/>
    <w:rsid w:val="001A054B"/>
    <w:rsid w:val="001A6037"/>
    <w:rsid w:val="001B0DDB"/>
    <w:rsid w:val="001B2659"/>
    <w:rsid w:val="001D60FD"/>
    <w:rsid w:val="001E0D46"/>
    <w:rsid w:val="001F7890"/>
    <w:rsid w:val="0021429A"/>
    <w:rsid w:val="00222257"/>
    <w:rsid w:val="00230240"/>
    <w:rsid w:val="00233520"/>
    <w:rsid w:val="00241B69"/>
    <w:rsid w:val="00242C66"/>
    <w:rsid w:val="00251C9D"/>
    <w:rsid w:val="002B29B7"/>
    <w:rsid w:val="002E47BA"/>
    <w:rsid w:val="0031256E"/>
    <w:rsid w:val="00325BCC"/>
    <w:rsid w:val="003267B5"/>
    <w:rsid w:val="0033167C"/>
    <w:rsid w:val="00344914"/>
    <w:rsid w:val="00355AD3"/>
    <w:rsid w:val="00357A08"/>
    <w:rsid w:val="003814BF"/>
    <w:rsid w:val="00396DB1"/>
    <w:rsid w:val="003E1EDF"/>
    <w:rsid w:val="003E29D8"/>
    <w:rsid w:val="003F68C6"/>
    <w:rsid w:val="004010AC"/>
    <w:rsid w:val="0040315F"/>
    <w:rsid w:val="00403C03"/>
    <w:rsid w:val="00404087"/>
    <w:rsid w:val="00411D76"/>
    <w:rsid w:val="00414315"/>
    <w:rsid w:val="00422A26"/>
    <w:rsid w:val="00427663"/>
    <w:rsid w:val="004418C3"/>
    <w:rsid w:val="00453486"/>
    <w:rsid w:val="00483DF8"/>
    <w:rsid w:val="004871AE"/>
    <w:rsid w:val="00487B6D"/>
    <w:rsid w:val="00487E47"/>
    <w:rsid w:val="004909DE"/>
    <w:rsid w:val="00492435"/>
    <w:rsid w:val="004A11EE"/>
    <w:rsid w:val="004A43B5"/>
    <w:rsid w:val="004A5C23"/>
    <w:rsid w:val="004B7DC4"/>
    <w:rsid w:val="004E0F20"/>
    <w:rsid w:val="004E2948"/>
    <w:rsid w:val="004E3730"/>
    <w:rsid w:val="004E63CC"/>
    <w:rsid w:val="004F6D14"/>
    <w:rsid w:val="0051255F"/>
    <w:rsid w:val="0051567C"/>
    <w:rsid w:val="0052274B"/>
    <w:rsid w:val="005256F0"/>
    <w:rsid w:val="00526001"/>
    <w:rsid w:val="00535435"/>
    <w:rsid w:val="00553E83"/>
    <w:rsid w:val="0056524A"/>
    <w:rsid w:val="005677A4"/>
    <w:rsid w:val="00571179"/>
    <w:rsid w:val="005757B3"/>
    <w:rsid w:val="00577E08"/>
    <w:rsid w:val="00582605"/>
    <w:rsid w:val="00586880"/>
    <w:rsid w:val="00591852"/>
    <w:rsid w:val="00595416"/>
    <w:rsid w:val="00596937"/>
    <w:rsid w:val="00596D47"/>
    <w:rsid w:val="005A164E"/>
    <w:rsid w:val="005A6A76"/>
    <w:rsid w:val="005C7E31"/>
    <w:rsid w:val="005E481E"/>
    <w:rsid w:val="005F1D97"/>
    <w:rsid w:val="0060711B"/>
    <w:rsid w:val="00611E4C"/>
    <w:rsid w:val="00625645"/>
    <w:rsid w:val="00641C77"/>
    <w:rsid w:val="0064267E"/>
    <w:rsid w:val="006445D2"/>
    <w:rsid w:val="006500A7"/>
    <w:rsid w:val="00670AB5"/>
    <w:rsid w:val="00683566"/>
    <w:rsid w:val="00687483"/>
    <w:rsid w:val="006B0536"/>
    <w:rsid w:val="006C03ED"/>
    <w:rsid w:val="006C0405"/>
    <w:rsid w:val="00715309"/>
    <w:rsid w:val="00727A8D"/>
    <w:rsid w:val="00747948"/>
    <w:rsid w:val="00750AAE"/>
    <w:rsid w:val="007528B2"/>
    <w:rsid w:val="00782678"/>
    <w:rsid w:val="007B3D81"/>
    <w:rsid w:val="007B46DD"/>
    <w:rsid w:val="007C411B"/>
    <w:rsid w:val="007C42C3"/>
    <w:rsid w:val="007E02F1"/>
    <w:rsid w:val="007F1414"/>
    <w:rsid w:val="007F6C28"/>
    <w:rsid w:val="0080479A"/>
    <w:rsid w:val="0083570A"/>
    <w:rsid w:val="00845E0A"/>
    <w:rsid w:val="00864242"/>
    <w:rsid w:val="008667EE"/>
    <w:rsid w:val="00872AAC"/>
    <w:rsid w:val="008737C7"/>
    <w:rsid w:val="00882FAC"/>
    <w:rsid w:val="00882FFF"/>
    <w:rsid w:val="00883446"/>
    <w:rsid w:val="0089327A"/>
    <w:rsid w:val="00894D75"/>
    <w:rsid w:val="008974AB"/>
    <w:rsid w:val="008B1463"/>
    <w:rsid w:val="008C0C5D"/>
    <w:rsid w:val="008C6628"/>
    <w:rsid w:val="008E1B4D"/>
    <w:rsid w:val="008E26FB"/>
    <w:rsid w:val="008E3A8C"/>
    <w:rsid w:val="008F65A8"/>
    <w:rsid w:val="009067A5"/>
    <w:rsid w:val="0092482D"/>
    <w:rsid w:val="00925747"/>
    <w:rsid w:val="009304B0"/>
    <w:rsid w:val="0093155E"/>
    <w:rsid w:val="00933771"/>
    <w:rsid w:val="00943B57"/>
    <w:rsid w:val="0095153E"/>
    <w:rsid w:val="00952AAA"/>
    <w:rsid w:val="00976154"/>
    <w:rsid w:val="00981443"/>
    <w:rsid w:val="009A3692"/>
    <w:rsid w:val="009A537C"/>
    <w:rsid w:val="009D3986"/>
    <w:rsid w:val="009D4AA1"/>
    <w:rsid w:val="009D5154"/>
    <w:rsid w:val="009D5389"/>
    <w:rsid w:val="009E1AF7"/>
    <w:rsid w:val="009E352F"/>
    <w:rsid w:val="009E5394"/>
    <w:rsid w:val="009E6A3F"/>
    <w:rsid w:val="009E6D02"/>
    <w:rsid w:val="009E71A5"/>
    <w:rsid w:val="009F1B59"/>
    <w:rsid w:val="009F20F8"/>
    <w:rsid w:val="00A10CBF"/>
    <w:rsid w:val="00A12385"/>
    <w:rsid w:val="00A15931"/>
    <w:rsid w:val="00A32DFF"/>
    <w:rsid w:val="00A418A2"/>
    <w:rsid w:val="00A51497"/>
    <w:rsid w:val="00A52B63"/>
    <w:rsid w:val="00A61948"/>
    <w:rsid w:val="00A758C9"/>
    <w:rsid w:val="00A93B23"/>
    <w:rsid w:val="00AC41CE"/>
    <w:rsid w:val="00AD05BF"/>
    <w:rsid w:val="00AD77F7"/>
    <w:rsid w:val="00AE5231"/>
    <w:rsid w:val="00B11D59"/>
    <w:rsid w:val="00B27221"/>
    <w:rsid w:val="00B34745"/>
    <w:rsid w:val="00B56800"/>
    <w:rsid w:val="00B57235"/>
    <w:rsid w:val="00B71AE2"/>
    <w:rsid w:val="00B76AF6"/>
    <w:rsid w:val="00B76B6F"/>
    <w:rsid w:val="00B84DE8"/>
    <w:rsid w:val="00B87B13"/>
    <w:rsid w:val="00BB0557"/>
    <w:rsid w:val="00BB2AB1"/>
    <w:rsid w:val="00BB3266"/>
    <w:rsid w:val="00BB6417"/>
    <w:rsid w:val="00BB7C84"/>
    <w:rsid w:val="00BC634E"/>
    <w:rsid w:val="00BD70B7"/>
    <w:rsid w:val="00BE4EEC"/>
    <w:rsid w:val="00C008B3"/>
    <w:rsid w:val="00C06308"/>
    <w:rsid w:val="00C154A6"/>
    <w:rsid w:val="00C23CFF"/>
    <w:rsid w:val="00C24C7C"/>
    <w:rsid w:val="00C40154"/>
    <w:rsid w:val="00C5276F"/>
    <w:rsid w:val="00C6391A"/>
    <w:rsid w:val="00C9131E"/>
    <w:rsid w:val="00C91BDE"/>
    <w:rsid w:val="00CE3100"/>
    <w:rsid w:val="00CE659E"/>
    <w:rsid w:val="00CF24A6"/>
    <w:rsid w:val="00CF2833"/>
    <w:rsid w:val="00D0060A"/>
    <w:rsid w:val="00D040E5"/>
    <w:rsid w:val="00D10E65"/>
    <w:rsid w:val="00D136BB"/>
    <w:rsid w:val="00D16175"/>
    <w:rsid w:val="00D20149"/>
    <w:rsid w:val="00D20922"/>
    <w:rsid w:val="00D30DED"/>
    <w:rsid w:val="00D3491E"/>
    <w:rsid w:val="00D35203"/>
    <w:rsid w:val="00D353F2"/>
    <w:rsid w:val="00D40A91"/>
    <w:rsid w:val="00D41092"/>
    <w:rsid w:val="00D54369"/>
    <w:rsid w:val="00D7053E"/>
    <w:rsid w:val="00D74F02"/>
    <w:rsid w:val="00D847FF"/>
    <w:rsid w:val="00D85880"/>
    <w:rsid w:val="00D96654"/>
    <w:rsid w:val="00DA3B3B"/>
    <w:rsid w:val="00DB47F3"/>
    <w:rsid w:val="00DE4AFB"/>
    <w:rsid w:val="00DF3BA8"/>
    <w:rsid w:val="00E10E98"/>
    <w:rsid w:val="00E30A2C"/>
    <w:rsid w:val="00E46B44"/>
    <w:rsid w:val="00E62EC7"/>
    <w:rsid w:val="00E736F2"/>
    <w:rsid w:val="00E759AB"/>
    <w:rsid w:val="00E86C94"/>
    <w:rsid w:val="00EA0AFA"/>
    <w:rsid w:val="00EA22F1"/>
    <w:rsid w:val="00EA36AC"/>
    <w:rsid w:val="00EB5503"/>
    <w:rsid w:val="00EE71E7"/>
    <w:rsid w:val="00EF1ED4"/>
    <w:rsid w:val="00EF24E7"/>
    <w:rsid w:val="00EF60C9"/>
    <w:rsid w:val="00F00F4F"/>
    <w:rsid w:val="00F05A00"/>
    <w:rsid w:val="00F20BB1"/>
    <w:rsid w:val="00F33B80"/>
    <w:rsid w:val="00F506DD"/>
    <w:rsid w:val="00F5098A"/>
    <w:rsid w:val="00F54A08"/>
    <w:rsid w:val="00F6016D"/>
    <w:rsid w:val="00F77DAC"/>
    <w:rsid w:val="00F873A3"/>
    <w:rsid w:val="00F9232D"/>
    <w:rsid w:val="00FA4CB5"/>
    <w:rsid w:val="00FA6163"/>
    <w:rsid w:val="00FC37CF"/>
    <w:rsid w:val="00FD1E8E"/>
    <w:rsid w:val="00FD7059"/>
    <w:rsid w:val="00FE5A2A"/>
    <w:rsid w:val="00FE699F"/>
    <w:rsid w:val="00FF4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3EDF5C"/>
  <w15:docId w15:val="{2AD76FF0-6FCE-4E84-B4BD-46B556ABA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719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E46B44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52B63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487B6D"/>
    <w:rPr>
      <w:color w:val="954F72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031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0315F"/>
    <w:rPr>
      <w:rFonts w:ascii="Segoe UI" w:hAnsi="Segoe UI" w:cs="Segoe UI"/>
      <w:sz w:val="18"/>
      <w:szCs w:val="18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D847F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974A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9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9342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7912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27002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82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6421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81891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078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70209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8168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779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64698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913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533D3F-E6FF-4D4A-8CE9-A923BD4A3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570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hgec.fernel</dc:creator>
  <cp:keywords/>
  <dc:description/>
  <cp:lastModifiedBy>BERTRAND, Guillaume</cp:lastModifiedBy>
  <cp:revision>3</cp:revision>
  <cp:lastPrinted>2021-12-12T10:17:00Z</cp:lastPrinted>
  <dcterms:created xsi:type="dcterms:W3CDTF">2023-01-17T13:22:00Z</dcterms:created>
  <dcterms:modified xsi:type="dcterms:W3CDTF">2023-01-17T13:35:00Z</dcterms:modified>
</cp:coreProperties>
</file>