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441"/>
        <w:tblW w:w="15344" w:type="dxa"/>
        <w:tblLayout w:type="fixed"/>
        <w:tblLook w:val="04A0"/>
      </w:tblPr>
      <w:tblGrid>
        <w:gridCol w:w="851"/>
        <w:gridCol w:w="4570"/>
        <w:gridCol w:w="3119"/>
        <w:gridCol w:w="1928"/>
        <w:gridCol w:w="2918"/>
        <w:gridCol w:w="1958"/>
      </w:tblGrid>
      <w:tr w:rsidR="00813C1E" w:rsidTr="00813C1E">
        <w:tc>
          <w:tcPr>
            <w:tcW w:w="851" w:type="dxa"/>
          </w:tcPr>
          <w:p w:rsidR="00813C1E" w:rsidRPr="00AA70CA" w:rsidRDefault="00813C1E" w:rsidP="00813C1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A70CA">
              <w:rPr>
                <w:rFonts w:ascii="Comic Sans MS" w:hAnsi="Comic Sans MS"/>
                <w:sz w:val="16"/>
                <w:szCs w:val="16"/>
              </w:rPr>
              <w:t>Séances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A70CA">
              <w:rPr>
                <w:rFonts w:ascii="Comic Sans MS" w:hAnsi="Comic Sans MS"/>
                <w:sz w:val="16"/>
                <w:szCs w:val="16"/>
              </w:rPr>
              <w:t>/H</w:t>
            </w:r>
          </w:p>
        </w:tc>
        <w:tc>
          <w:tcPr>
            <w:tcW w:w="4570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Problématique générale</w:t>
            </w:r>
          </w:p>
        </w:tc>
        <w:tc>
          <w:tcPr>
            <w:tcW w:w="3119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Thème</w:t>
            </w:r>
          </w:p>
        </w:tc>
        <w:tc>
          <w:tcPr>
            <w:tcW w:w="1928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hida</w:t>
            </w:r>
            <w:proofErr w:type="spellEnd"/>
          </w:p>
        </w:tc>
        <w:tc>
          <w:tcPr>
            <w:tcW w:w="2918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capacité</w:t>
            </w:r>
          </w:p>
        </w:tc>
        <w:tc>
          <w:tcPr>
            <w:tcW w:w="1958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</w:p>
        </w:tc>
      </w:tr>
      <w:tr w:rsidR="00813C1E" w:rsidTr="00497C9F">
        <w:tc>
          <w:tcPr>
            <w:tcW w:w="851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570" w:type="dxa"/>
            <w:vMerge w:val="restart"/>
          </w:tcPr>
          <w:p w:rsidR="00813C1E" w:rsidRDefault="00813C1E" w:rsidP="00497C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Première Guerre mondiale : vers une guerre totale.</w:t>
            </w:r>
          </w:p>
          <w:p w:rsidR="00813C1E" w:rsidRDefault="00813C1E" w:rsidP="00813C1E">
            <w:pPr>
              <w:rPr>
                <w:rFonts w:ascii="Comic Sans MS" w:hAnsi="Comic Sans MS"/>
              </w:rPr>
            </w:pPr>
          </w:p>
          <w:p w:rsidR="00813C1E" w:rsidRDefault="00813C1E" w:rsidP="00813C1E">
            <w:pPr>
              <w:rPr>
                <w:rFonts w:ascii="Comic Sans MS" w:hAnsi="Comic Sans MS"/>
              </w:rPr>
            </w:pPr>
            <w:r w:rsidRPr="003C70E7">
              <w:rPr>
                <w:rFonts w:ascii="Comic Sans MS" w:hAnsi="Comic Sans MS"/>
              </w:rPr>
              <w:t xml:space="preserve">En quoi les sociétés et les Etats sont bouleversés par une guerre marquée par la violence de masse ? </w:t>
            </w:r>
          </w:p>
        </w:tc>
        <w:tc>
          <w:tcPr>
            <w:tcW w:w="3119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Verdun : symbole d’une violence industrielle</w:t>
            </w:r>
          </w:p>
        </w:tc>
        <w:tc>
          <w:tcPr>
            <w:tcW w:w="1928" w:type="dxa"/>
            <w:shd w:val="clear" w:color="auto" w:fill="EEECE1" w:themeFill="background2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2918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Décrire et expliquer la guerre des tranchées comme manifestation de la violence de masse</w:t>
            </w:r>
          </w:p>
        </w:tc>
        <w:tc>
          <w:tcPr>
            <w:tcW w:w="1958" w:type="dxa"/>
            <w:vMerge w:val="restart"/>
          </w:tcPr>
          <w:p w:rsidR="00813C1E" w:rsidRPr="00AA70CA" w:rsidRDefault="00813C1E" w:rsidP="00813C1E">
            <w:pPr>
              <w:rPr>
                <w:rFonts w:ascii="Comic Sans MS" w:hAnsi="Comic Sans MS"/>
                <w:i/>
              </w:rPr>
            </w:pPr>
            <w:r w:rsidRPr="00AA70CA">
              <w:rPr>
                <w:rFonts w:ascii="Comic Sans MS" w:hAnsi="Comic Sans MS"/>
                <w:i/>
              </w:rPr>
              <w:t>Traitement thématique séparé ou en synthèse/parallèle des 2 heures</w:t>
            </w:r>
            <w:r>
              <w:rPr>
                <w:rFonts w:ascii="Comic Sans MS" w:hAnsi="Comic Sans MS"/>
                <w:i/>
              </w:rPr>
              <w:t> ?</w:t>
            </w:r>
          </w:p>
        </w:tc>
      </w:tr>
      <w:tr w:rsidR="00813C1E" w:rsidTr="00497C9F">
        <w:tc>
          <w:tcPr>
            <w:tcW w:w="851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570" w:type="dxa"/>
            <w:vMerge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civils dans la guerre : des massacres (génocide arménien) aux souffrances des civils</w:t>
            </w:r>
          </w:p>
        </w:tc>
        <w:tc>
          <w:tcPr>
            <w:tcW w:w="1928" w:type="dxa"/>
            <w:shd w:val="clear" w:color="auto" w:fill="EEECE1" w:themeFill="background2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2918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Décrire et expliquer le génocide des arméniens comme manifestation de la violence de masse</w:t>
            </w:r>
          </w:p>
        </w:tc>
        <w:tc>
          <w:tcPr>
            <w:tcW w:w="1958" w:type="dxa"/>
            <w:vMerge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</w:tr>
      <w:tr w:rsidR="00813C1E" w:rsidTr="00497C9F">
        <w:tc>
          <w:tcPr>
            <w:tcW w:w="851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570" w:type="dxa"/>
            <w:vMerge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bouleversements politiques en Europe.</w:t>
            </w:r>
          </w:p>
        </w:tc>
        <w:tc>
          <w:tcPr>
            <w:tcW w:w="1928" w:type="dxa"/>
            <w:shd w:val="clear" w:color="auto" w:fill="EEECE1" w:themeFill="background2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2918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1958" w:type="dxa"/>
          </w:tcPr>
          <w:p w:rsidR="00813C1E" w:rsidRDefault="00813C1E" w:rsidP="00813C1E">
            <w:pPr>
              <w:rPr>
                <w:rFonts w:ascii="Comic Sans MS" w:hAnsi="Comic Sans MS"/>
                <w:i/>
              </w:rPr>
            </w:pPr>
          </w:p>
        </w:tc>
      </w:tr>
      <w:tr w:rsidR="00497C9F" w:rsidTr="00813C1E">
        <w:tc>
          <w:tcPr>
            <w:tcW w:w="851" w:type="dxa"/>
          </w:tcPr>
          <w:p w:rsidR="00497C9F" w:rsidRDefault="00497C9F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570" w:type="dxa"/>
            <w:vMerge w:val="restart"/>
          </w:tcPr>
          <w:p w:rsidR="00497C9F" w:rsidRDefault="00497C9F" w:rsidP="00497C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régimes totalitaires</w:t>
            </w:r>
          </w:p>
          <w:p w:rsidR="00497C9F" w:rsidRDefault="00497C9F" w:rsidP="00813C1E">
            <w:pPr>
              <w:rPr>
                <w:rFonts w:ascii="Comic Sans MS" w:hAnsi="Comic Sans MS"/>
              </w:rPr>
            </w:pPr>
          </w:p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définir les régimes mis en place en URSS et en Allemagne ? En quoi sont-ils des régimes fondés sur la violence ?</w:t>
            </w:r>
          </w:p>
        </w:tc>
        <w:tc>
          <w:tcPr>
            <w:tcW w:w="3119" w:type="dxa"/>
          </w:tcPr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 pouvoir met en place Lénine ?</w:t>
            </w:r>
          </w:p>
        </w:tc>
        <w:tc>
          <w:tcPr>
            <w:tcW w:w="1928" w:type="dxa"/>
            <w:vMerge w:val="restart"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  <w:p w:rsidR="00497C9F" w:rsidRDefault="00497C9F" w:rsidP="00813C1E">
            <w:pPr>
              <w:rPr>
                <w:rFonts w:ascii="Comic Sans MS" w:hAnsi="Comic Sans MS"/>
              </w:rPr>
            </w:pPr>
          </w:p>
          <w:p w:rsidR="00497C9F" w:rsidRDefault="00497C9F" w:rsidP="00813C1E">
            <w:pPr>
              <w:rPr>
                <w:rFonts w:ascii="Comic Sans MS" w:hAnsi="Comic Sans MS"/>
              </w:rPr>
            </w:pPr>
          </w:p>
          <w:p w:rsidR="00497C9F" w:rsidRDefault="00497C9F" w:rsidP="00813C1E">
            <w:pPr>
              <w:rPr>
                <w:rFonts w:ascii="Comic Sans MS" w:hAnsi="Comic Sans MS"/>
              </w:rPr>
            </w:pPr>
          </w:p>
          <w:p w:rsidR="00497C9F" w:rsidRDefault="00497C9F" w:rsidP="00497C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 exemples d’œuvres produites dans le cadre des régimes totalitaires</w:t>
            </w:r>
            <w:r w:rsidR="00AF21B9">
              <w:rPr>
                <w:rFonts w:ascii="Comic Sans MS" w:hAnsi="Comic Sans MS"/>
              </w:rPr>
              <w:t xml:space="preserve"> (par exemple)</w:t>
            </w:r>
          </w:p>
        </w:tc>
        <w:tc>
          <w:tcPr>
            <w:tcW w:w="2918" w:type="dxa"/>
          </w:tcPr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Raconter et expliquer la mise en place du pouvoir soviétique par Lénine</w:t>
            </w:r>
          </w:p>
        </w:tc>
        <w:tc>
          <w:tcPr>
            <w:tcW w:w="1958" w:type="dxa"/>
            <w:vMerge w:val="restart"/>
          </w:tcPr>
          <w:p w:rsidR="00497C9F" w:rsidRDefault="00497C9F" w:rsidP="00813C1E">
            <w:pPr>
              <w:rPr>
                <w:rFonts w:ascii="Comic Sans MS" w:hAnsi="Comic Sans MS"/>
                <w:i/>
              </w:rPr>
            </w:pPr>
            <w:r w:rsidRPr="00101796">
              <w:rPr>
                <w:rFonts w:ascii="Comic Sans MS" w:hAnsi="Comic Sans MS"/>
                <w:i/>
              </w:rPr>
              <w:t>Le régime soviétique est caractérisé au fur et à mesure des 2 heures</w:t>
            </w:r>
          </w:p>
          <w:p w:rsidR="00497C9F" w:rsidRDefault="00497C9F" w:rsidP="00813C1E">
            <w:pPr>
              <w:rPr>
                <w:rFonts w:ascii="Comic Sans MS" w:hAnsi="Comic Sans MS"/>
                <w:i/>
              </w:rPr>
            </w:pPr>
          </w:p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Le régime nazi l’est la dernière heure par comparaison/différence</w:t>
            </w:r>
          </w:p>
        </w:tc>
      </w:tr>
      <w:tr w:rsidR="00497C9F" w:rsidTr="00813C1E">
        <w:tc>
          <w:tcPr>
            <w:tcW w:w="851" w:type="dxa"/>
          </w:tcPr>
          <w:p w:rsidR="00497C9F" w:rsidRDefault="00497C9F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570" w:type="dxa"/>
            <w:vMerge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Pourquoi parle-t-on de stalinisation de l’URSS ?</w:t>
            </w:r>
          </w:p>
        </w:tc>
        <w:tc>
          <w:tcPr>
            <w:tcW w:w="1928" w:type="dxa"/>
            <w:vMerge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</w:tc>
        <w:tc>
          <w:tcPr>
            <w:tcW w:w="2918" w:type="dxa"/>
          </w:tcPr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Raconter et expliquer la stalinisation de l’URSS</w:t>
            </w:r>
          </w:p>
        </w:tc>
        <w:tc>
          <w:tcPr>
            <w:tcW w:w="1958" w:type="dxa"/>
            <w:vMerge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</w:tc>
      </w:tr>
      <w:tr w:rsidR="00497C9F" w:rsidTr="00813C1E">
        <w:tc>
          <w:tcPr>
            <w:tcW w:w="851" w:type="dxa"/>
          </w:tcPr>
          <w:p w:rsidR="00497C9F" w:rsidRDefault="00497C9F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570" w:type="dxa"/>
            <w:vMerge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Comment, arrivé au pouvoir en janvier 33, Hitler met rapidement en place une dictature ?</w:t>
            </w:r>
          </w:p>
        </w:tc>
        <w:tc>
          <w:tcPr>
            <w:tcW w:w="1928" w:type="dxa"/>
            <w:vMerge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</w:tc>
        <w:tc>
          <w:tcPr>
            <w:tcW w:w="2918" w:type="dxa"/>
          </w:tcPr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Raconter et expliquer la mise en place du pouvoir nazi</w:t>
            </w:r>
          </w:p>
        </w:tc>
        <w:tc>
          <w:tcPr>
            <w:tcW w:w="1958" w:type="dxa"/>
            <w:vMerge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</w:tc>
      </w:tr>
      <w:tr w:rsidR="00497C9F" w:rsidTr="00813C1E">
        <w:tc>
          <w:tcPr>
            <w:tcW w:w="851" w:type="dxa"/>
          </w:tcPr>
          <w:p w:rsidR="00497C9F" w:rsidRDefault="00497C9F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570" w:type="dxa"/>
            <w:vMerge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quoi le régime nazi est totalitaire ? Quelles sont ses spécificités ?</w:t>
            </w:r>
          </w:p>
        </w:tc>
        <w:tc>
          <w:tcPr>
            <w:tcW w:w="1928" w:type="dxa"/>
            <w:vMerge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</w:tc>
        <w:tc>
          <w:tcPr>
            <w:tcW w:w="2918" w:type="dxa"/>
          </w:tcPr>
          <w:p w:rsidR="00497C9F" w:rsidRDefault="00497C9F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Caractériser chacun des régimes totalitaires étudiés : le régime nazi</w:t>
            </w:r>
          </w:p>
        </w:tc>
        <w:tc>
          <w:tcPr>
            <w:tcW w:w="1958" w:type="dxa"/>
            <w:vMerge/>
          </w:tcPr>
          <w:p w:rsidR="00497C9F" w:rsidRDefault="00497C9F" w:rsidP="00813C1E">
            <w:pPr>
              <w:rPr>
                <w:rFonts w:ascii="Comic Sans MS" w:hAnsi="Comic Sans MS"/>
              </w:rPr>
            </w:pPr>
          </w:p>
        </w:tc>
      </w:tr>
      <w:tr w:rsidR="00813C1E" w:rsidTr="00497C9F">
        <w:tc>
          <w:tcPr>
            <w:tcW w:w="851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570" w:type="dxa"/>
            <w:vMerge w:val="restart"/>
          </w:tcPr>
          <w:p w:rsidR="00497C9F" w:rsidRDefault="00497C9F" w:rsidP="00497C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Seconde Guerre mondiale</w:t>
            </w:r>
          </w:p>
          <w:p w:rsidR="00497C9F" w:rsidRDefault="00497C9F" w:rsidP="00813C1E">
            <w:pPr>
              <w:rPr>
                <w:rFonts w:ascii="Comic Sans MS" w:hAnsi="Comic Sans MS"/>
              </w:rPr>
            </w:pPr>
          </w:p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Pourquoi peut-on parler pour la Seconde Guerre mondiale de guerre d’anéantissement ?</w:t>
            </w:r>
          </w:p>
        </w:tc>
        <w:tc>
          <w:tcPr>
            <w:tcW w:w="3119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Plusieurs » guerres mondiales ?</w:t>
            </w:r>
          </w:p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 et temps forts du conflit</w:t>
            </w:r>
          </w:p>
        </w:tc>
        <w:tc>
          <w:tcPr>
            <w:tcW w:w="1928" w:type="dxa"/>
            <w:shd w:val="clear" w:color="auto" w:fill="EEECE1" w:themeFill="background2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2918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Caractériser les enjeux militaires et idéologiques de la guerre (ici ?)</w:t>
            </w:r>
          </w:p>
        </w:tc>
        <w:tc>
          <w:tcPr>
            <w:tcW w:w="1958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</w:tr>
      <w:tr w:rsidR="00813C1E" w:rsidTr="00497C9F">
        <w:tc>
          <w:tcPr>
            <w:tcW w:w="851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70" w:type="dxa"/>
            <w:vMerge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Anéantir l’adversaire : Stalingrad</w:t>
            </w:r>
          </w:p>
        </w:tc>
        <w:tc>
          <w:tcPr>
            <w:tcW w:w="1928" w:type="dxa"/>
            <w:shd w:val="clear" w:color="auto" w:fill="EEECE1" w:themeFill="background2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2918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1958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</w:tr>
      <w:tr w:rsidR="00813C1E" w:rsidTr="00497C9F">
        <w:tc>
          <w:tcPr>
            <w:tcW w:w="851" w:type="dxa"/>
          </w:tcPr>
          <w:p w:rsidR="00813C1E" w:rsidRDefault="00813C1E" w:rsidP="00813C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570" w:type="dxa"/>
            <w:vMerge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Anéantir juifs et tziganes : le génocide.</w:t>
            </w:r>
          </w:p>
        </w:tc>
        <w:tc>
          <w:tcPr>
            <w:tcW w:w="1928" w:type="dxa"/>
            <w:shd w:val="clear" w:color="auto" w:fill="EEECE1" w:themeFill="background2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  <w:tc>
          <w:tcPr>
            <w:tcW w:w="2918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Décrire et expliquer le processus de l’extermination</w:t>
            </w:r>
          </w:p>
        </w:tc>
        <w:tc>
          <w:tcPr>
            <w:tcW w:w="1958" w:type="dxa"/>
          </w:tcPr>
          <w:p w:rsidR="00813C1E" w:rsidRDefault="00813C1E" w:rsidP="00813C1E">
            <w:pPr>
              <w:rPr>
                <w:rFonts w:ascii="Comic Sans MS" w:hAnsi="Comic Sans MS"/>
              </w:rPr>
            </w:pPr>
          </w:p>
        </w:tc>
      </w:tr>
    </w:tbl>
    <w:p w:rsidR="007132E7" w:rsidRPr="003C70E7" w:rsidRDefault="00813C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C70E7">
        <w:rPr>
          <w:rFonts w:ascii="Comic Sans MS" w:hAnsi="Comic Sans MS"/>
        </w:rPr>
        <w:t>Thème 2 : guerres mondiales et régimes totalitaires (1914-1945)</w:t>
      </w:r>
    </w:p>
    <w:sectPr w:rsidR="007132E7" w:rsidRPr="003C70E7" w:rsidSect="00813C1E">
      <w:pgSz w:w="16838" w:h="11906" w:orient="landscape"/>
      <w:pgMar w:top="96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70E7"/>
    <w:rsid w:val="000B66B3"/>
    <w:rsid w:val="00101796"/>
    <w:rsid w:val="00134159"/>
    <w:rsid w:val="0015674A"/>
    <w:rsid w:val="001837CF"/>
    <w:rsid w:val="001D1173"/>
    <w:rsid w:val="002D1C5F"/>
    <w:rsid w:val="003A39A8"/>
    <w:rsid w:val="003C70E7"/>
    <w:rsid w:val="00497C9F"/>
    <w:rsid w:val="0054030D"/>
    <w:rsid w:val="00695ED7"/>
    <w:rsid w:val="006A7B46"/>
    <w:rsid w:val="006F4F26"/>
    <w:rsid w:val="007132E7"/>
    <w:rsid w:val="007C1E22"/>
    <w:rsid w:val="00813C1E"/>
    <w:rsid w:val="00AA70CA"/>
    <w:rsid w:val="00AC172C"/>
    <w:rsid w:val="00AF21B9"/>
    <w:rsid w:val="00F5725E"/>
    <w:rsid w:val="00FA51C6"/>
    <w:rsid w:val="00F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22"/>
    <w:pPr>
      <w:spacing w:after="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C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C1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172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C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C1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3C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CARDOT</dc:creator>
  <cp:keywords/>
  <dc:description/>
  <cp:lastModifiedBy>CARDOT</cp:lastModifiedBy>
  <cp:revision>6</cp:revision>
  <dcterms:created xsi:type="dcterms:W3CDTF">2012-01-15T15:45:00Z</dcterms:created>
  <dcterms:modified xsi:type="dcterms:W3CDTF">2012-03-01T20:51:00Z</dcterms:modified>
</cp:coreProperties>
</file>